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43A612" w14:textId="77777777" w:rsidR="006D0568" w:rsidRPr="006D0568" w:rsidRDefault="006D0568" w:rsidP="006D0568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bookmarkStart w:id="0" w:name="_GoBack"/>
      <w:bookmarkEnd w:id="0"/>
      <w:r w:rsidRPr="006D0568">
        <w:rPr>
          <w:rFonts w:ascii="Times New Roman" w:eastAsia="Times New Roman" w:hAnsi="Times New Roman" w:cs="Times New Roman"/>
          <w:spacing w:val="8"/>
          <w:sz w:val="24"/>
          <w:szCs w:val="24"/>
        </w:rPr>
        <w:t>Федеральное государственное образовательное бюджетное</w:t>
      </w:r>
    </w:p>
    <w:p w14:paraId="0146CE3E" w14:textId="77777777" w:rsidR="006D0568" w:rsidRPr="006D0568" w:rsidRDefault="006D0568" w:rsidP="006D0568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учреждение высшего образования</w:t>
      </w:r>
    </w:p>
    <w:p w14:paraId="1462E1DD" w14:textId="77777777" w:rsidR="006D0568" w:rsidRPr="006D0568" w:rsidRDefault="006D0568" w:rsidP="006D0568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14:paraId="307F9DC0" w14:textId="77777777" w:rsidR="006D0568" w:rsidRPr="006D0568" w:rsidRDefault="006D0568" w:rsidP="006D0568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Сургутский финансово-экономический колледж</w:t>
      </w:r>
    </w:p>
    <w:p w14:paraId="2AD39226" w14:textId="77777777" w:rsidR="006D0568" w:rsidRPr="006D0568" w:rsidRDefault="006D0568" w:rsidP="006D0568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(Сургутский филиал Финуниверситета)</w:t>
      </w:r>
    </w:p>
    <w:p w14:paraId="119A9143" w14:textId="77777777" w:rsidR="006D0568" w:rsidRPr="006D0568" w:rsidRDefault="006D0568" w:rsidP="006D0568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6D0568" w:rsidRPr="006D0568" w14:paraId="6574EE32" w14:textId="77777777" w:rsidTr="009926A9">
        <w:trPr>
          <w:trHeight w:val="2250"/>
        </w:trPr>
        <w:tc>
          <w:tcPr>
            <w:tcW w:w="5529" w:type="dxa"/>
            <w:shd w:val="clear" w:color="auto" w:fill="auto"/>
          </w:tcPr>
          <w:p w14:paraId="71C3842D" w14:textId="77777777" w:rsidR="006D0568" w:rsidRPr="006D0568" w:rsidRDefault="006D0568" w:rsidP="006D0568">
            <w:pPr>
              <w:spacing w:after="0" w:line="240" w:lineRule="auto"/>
              <w:ind w:left="1858" w:right="1873" w:hanging="10"/>
              <w:jc w:val="both"/>
              <w:rPr>
                <w:rFonts w:eastAsia="Calibri" w:cs="Times New Roman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14:paraId="74B2A9D1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0529BC14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D20F633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УМР</w:t>
            </w:r>
          </w:p>
          <w:p w14:paraId="6491DF70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_____________Е.В. Гримчак</w:t>
            </w:r>
          </w:p>
          <w:p w14:paraId="4B35AE84" w14:textId="77777777" w:rsidR="006D0568" w:rsidRPr="006D0568" w:rsidRDefault="006D0568" w:rsidP="006D0568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568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«____»______________2024 г.</w:t>
            </w:r>
          </w:p>
        </w:tc>
      </w:tr>
    </w:tbl>
    <w:p w14:paraId="51E2D1C0" w14:textId="77777777" w:rsidR="006D0568" w:rsidRPr="006D0568" w:rsidRDefault="006D0568" w:rsidP="006D0568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</w:p>
    <w:p w14:paraId="05958793" w14:textId="77777777" w:rsidR="006D0568" w:rsidRPr="006D0568" w:rsidRDefault="006D0568" w:rsidP="006D0568">
      <w:pPr>
        <w:widowControl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14:paraId="547EB731" w14:textId="77777777" w:rsidR="006D0568" w:rsidRPr="006D0568" w:rsidRDefault="006D0568" w:rsidP="006D0568">
      <w:pPr>
        <w:widowControl w:val="0"/>
        <w:tabs>
          <w:tab w:val="left" w:pos="3495"/>
        </w:tabs>
        <w:spacing w:after="0" w:line="240" w:lineRule="auto"/>
        <w:ind w:left="1858" w:right="1873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pacing w:val="-3"/>
          <w:sz w:val="24"/>
          <w:szCs w:val="24"/>
        </w:rPr>
        <w:tab/>
      </w:r>
    </w:p>
    <w:p w14:paraId="1C46B3C3" w14:textId="77777777" w:rsidR="006D0568" w:rsidRPr="006D0568" w:rsidRDefault="006D0568" w:rsidP="006D0568">
      <w:pPr>
        <w:widowControl w:val="0"/>
        <w:spacing w:after="5" w:line="270" w:lineRule="auto"/>
        <w:ind w:left="1858" w:right="1873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6AF4F6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b/>
          <w:sz w:val="24"/>
          <w:szCs w:val="24"/>
        </w:rPr>
        <w:t>ФОНД ОЦЕНОЧНЫХ СРЕДСТВ ПО ДИСЦИПЛИНЕ</w:t>
      </w:r>
    </w:p>
    <w:p w14:paraId="25447941" w14:textId="253A6EF5" w:rsidR="006D0568" w:rsidRPr="006D0568" w:rsidRDefault="006D0568" w:rsidP="006D0568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СГ</w:t>
      </w:r>
      <w:r w:rsidRPr="006D0568">
        <w:rPr>
          <w:rFonts w:ascii="Times New Roman" w:eastAsia="Times New Roman" w:hAnsi="Times New Roman" w:cs="Times New Roman"/>
          <w:sz w:val="28"/>
        </w:rPr>
        <w:t>.0</w:t>
      </w:r>
      <w:r>
        <w:rPr>
          <w:rFonts w:ascii="Times New Roman" w:eastAsia="Times New Roman" w:hAnsi="Times New Roman" w:cs="Times New Roman"/>
          <w:sz w:val="28"/>
        </w:rPr>
        <w:t>6</w:t>
      </w:r>
      <w:r w:rsidRPr="006D056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Основы финансовой грамотности</w:t>
      </w:r>
    </w:p>
    <w:p w14:paraId="4EEC7E11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z w:val="28"/>
        </w:rPr>
        <w:t>40.02.04 Юриспруденция</w:t>
      </w:r>
    </w:p>
    <w:p w14:paraId="61AD28A4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FD0CF2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E672EF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D41E8D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A4FE5C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BEE212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F38D6D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573FA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BF0E73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99EFF9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980503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053C6C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EBF0A6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7BDC10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B5F76E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E1F17C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F9DBB4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6E6CAE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D5D7E4" w14:textId="77777777" w:rsid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9B9C09" w14:textId="77777777" w:rsid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4702C3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3391E0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701224" w14:textId="77777777" w:rsidR="006D0568" w:rsidRPr="006D0568" w:rsidRDefault="006D0568" w:rsidP="006D0568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D0568">
        <w:rPr>
          <w:rFonts w:ascii="Times New Roman" w:eastAsia="Times New Roman" w:hAnsi="Times New Roman" w:cs="Times New Roman"/>
          <w:sz w:val="24"/>
          <w:szCs w:val="24"/>
        </w:rPr>
        <w:t xml:space="preserve">Сургут </w:t>
      </w:r>
      <w:r w:rsidRPr="006D0568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6D0568">
        <w:rPr>
          <w:rFonts w:ascii="Times New Roman" w:eastAsia="Times New Roman" w:hAnsi="Times New Roman" w:cs="Times New Roman"/>
          <w:sz w:val="24"/>
          <w:szCs w:val="24"/>
        </w:rPr>
        <w:t xml:space="preserve"> 2024 г.</w:t>
      </w:r>
    </w:p>
    <w:p w14:paraId="6774F220" w14:textId="77777777" w:rsidR="006D0568" w:rsidRPr="006D0568" w:rsidRDefault="006D0568" w:rsidP="006D0568">
      <w:pPr>
        <w:spacing w:after="0" w:line="256" w:lineRule="auto"/>
        <w:ind w:left="71" w:right="1873"/>
        <w:jc w:val="center"/>
        <w:rPr>
          <w:rFonts w:ascii="Times New Roman" w:eastAsia="Times New Roman" w:hAnsi="Times New Roman" w:cs="Times New Roman"/>
          <w:sz w:val="24"/>
        </w:rPr>
      </w:pPr>
      <w:r w:rsidRPr="006D0568">
        <w:rPr>
          <w:rFonts w:ascii="Times New Roman" w:eastAsia="Times New Roman" w:hAnsi="Times New Roman" w:cs="Times New Roman"/>
          <w:sz w:val="28"/>
        </w:rPr>
        <w:t xml:space="preserve"> </w:t>
      </w:r>
    </w:p>
    <w:p w14:paraId="327B2C1F" w14:textId="39AEEC85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sz w:val="24"/>
        </w:rPr>
      </w:pPr>
    </w:p>
    <w:p w14:paraId="3A58799A" w14:textId="2210681D" w:rsidR="006D0568" w:rsidRPr="006D0568" w:rsidRDefault="006D0568" w:rsidP="006D05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</w:rPr>
      </w:pPr>
      <w:bookmarkStart w:id="1" w:name="_Hlk52183727"/>
      <w:r w:rsidRPr="006D0568">
        <w:rPr>
          <w:rFonts w:ascii="Times New Roman" w:eastAsia="Times New Roman" w:hAnsi="Times New Roman" w:cs="Times New Roman"/>
          <w:bCs/>
          <w:sz w:val="24"/>
        </w:rPr>
        <w:t xml:space="preserve">Фонд оценочных средств составлен в соответствии с рабочей программой  дисциплины </w:t>
      </w:r>
      <w:r w:rsidR="00883192" w:rsidRPr="00883192">
        <w:rPr>
          <w:rFonts w:ascii="Times New Roman" w:eastAsia="Times New Roman" w:hAnsi="Times New Roman" w:cs="Times New Roman"/>
          <w:bCs/>
          <w:sz w:val="24"/>
        </w:rPr>
        <w:t>СГ.06 Основы финансовой грамотности</w:t>
      </w:r>
      <w:r w:rsidRPr="006D0568">
        <w:rPr>
          <w:rFonts w:ascii="Times New Roman" w:eastAsia="Times New Roman" w:hAnsi="Times New Roman" w:cs="Times New Roman"/>
          <w:bCs/>
          <w:sz w:val="24"/>
        </w:rPr>
        <w:t xml:space="preserve">, утвержденной </w:t>
      </w:r>
      <w:proofErr w:type="spellStart"/>
      <w:r w:rsidRPr="006D0568">
        <w:rPr>
          <w:rFonts w:ascii="Times New Roman" w:eastAsia="Times New Roman" w:hAnsi="Times New Roman" w:cs="Times New Roman"/>
          <w:bCs/>
          <w:sz w:val="24"/>
        </w:rPr>
        <w:t>Сургутским</w:t>
      </w:r>
      <w:proofErr w:type="spellEnd"/>
      <w:r w:rsidRPr="006D0568">
        <w:rPr>
          <w:rFonts w:ascii="Times New Roman" w:eastAsia="Times New Roman" w:hAnsi="Times New Roman" w:cs="Times New Roman"/>
          <w:bCs/>
          <w:sz w:val="24"/>
        </w:rPr>
        <w:t xml:space="preserve"> филиалом </w:t>
      </w:r>
      <w:proofErr w:type="spellStart"/>
      <w:r w:rsidRPr="006D0568">
        <w:rPr>
          <w:rFonts w:ascii="Times New Roman" w:eastAsia="Times New Roman" w:hAnsi="Times New Roman" w:cs="Times New Roman"/>
          <w:bCs/>
          <w:sz w:val="24"/>
        </w:rPr>
        <w:t>Финуниверситета</w:t>
      </w:r>
      <w:proofErr w:type="spellEnd"/>
      <w:r w:rsidRPr="006D0568">
        <w:rPr>
          <w:rFonts w:ascii="Times New Roman" w:eastAsia="Times New Roman" w:hAnsi="Times New Roman" w:cs="Times New Roman"/>
          <w:bCs/>
          <w:sz w:val="24"/>
        </w:rPr>
        <w:t xml:space="preserve"> в 2024 году.</w:t>
      </w:r>
    </w:p>
    <w:bookmarkEnd w:id="1"/>
    <w:p w14:paraId="6F3DE8B3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3515207A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068BAF22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37CA516A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67A233D6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54AB7AE6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5196A172" w14:textId="06B47C24" w:rsidR="006D0568" w:rsidRPr="006D0568" w:rsidRDefault="006D0568" w:rsidP="006D0568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</w:rPr>
      </w:pPr>
      <w:r w:rsidRPr="006D0568">
        <w:rPr>
          <w:rFonts w:ascii="Times New Roman" w:eastAsia="Times New Roman" w:hAnsi="Times New Roman" w:cs="Times New Roman"/>
          <w:bCs/>
          <w:sz w:val="24"/>
        </w:rPr>
        <w:t xml:space="preserve">Разработчик: </w:t>
      </w:r>
      <w:r w:rsidR="00E92767">
        <w:rPr>
          <w:rFonts w:ascii="Times New Roman" w:eastAsia="Times New Roman" w:hAnsi="Times New Roman" w:cs="Times New Roman"/>
          <w:bCs/>
          <w:sz w:val="24"/>
        </w:rPr>
        <w:t>Талипова Лиана Магнавиевна</w:t>
      </w:r>
      <w:r w:rsidRPr="006D0568">
        <w:rPr>
          <w:rFonts w:ascii="Times New Roman" w:eastAsia="Times New Roman" w:hAnsi="Times New Roman" w:cs="Times New Roman"/>
          <w:bCs/>
          <w:sz w:val="24"/>
        </w:rPr>
        <w:t>,  преподаватель</w:t>
      </w:r>
      <w:r w:rsidR="00E92767">
        <w:rPr>
          <w:rFonts w:ascii="Times New Roman" w:eastAsia="Times New Roman" w:hAnsi="Times New Roman" w:cs="Times New Roman"/>
          <w:bCs/>
          <w:sz w:val="24"/>
        </w:rPr>
        <w:t xml:space="preserve"> высшей категории </w:t>
      </w:r>
    </w:p>
    <w:p w14:paraId="1ABC6EBA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49F0A704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30442F4D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42D77790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sz w:val="24"/>
        </w:rPr>
      </w:pPr>
    </w:p>
    <w:p w14:paraId="5F1299F1" w14:textId="77777777" w:rsidR="006D0568" w:rsidRPr="006D0568" w:rsidRDefault="006D0568" w:rsidP="006D0568">
      <w:pPr>
        <w:spacing w:after="0" w:line="259" w:lineRule="auto"/>
        <w:rPr>
          <w:rFonts w:ascii="Times New Roman" w:eastAsia="Times New Roman" w:hAnsi="Times New Roman" w:cs="Times New Roman"/>
          <w:bCs/>
          <w:i/>
          <w:sz w:val="24"/>
        </w:rPr>
      </w:pPr>
    </w:p>
    <w:p w14:paraId="67A88917" w14:textId="77777777" w:rsidR="006D0568" w:rsidRPr="006D0568" w:rsidRDefault="006D0568" w:rsidP="006D056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0568">
        <w:rPr>
          <w:rFonts w:ascii="Times New Roman" w:eastAsia="Times New Roman" w:hAnsi="Times New Roman" w:cs="Times New Roman"/>
          <w:sz w:val="24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47A02FB1" w14:textId="77777777" w:rsidR="006D0568" w:rsidRPr="006D0568" w:rsidRDefault="006D0568" w:rsidP="006D0568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056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Протокол от «_____» __________________20____г. №_____</w:t>
      </w:r>
    </w:p>
    <w:p w14:paraId="67526833" w14:textId="77777777" w:rsidR="006D0568" w:rsidRPr="006D0568" w:rsidRDefault="006D0568" w:rsidP="006D0568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056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Председатель ПЦК ______________ Л.М. Талипова</w:t>
      </w:r>
    </w:p>
    <w:p w14:paraId="5F7450A1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46241B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9E3DDB2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5BCF737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D64D512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4ED016" w14:textId="77777777" w:rsidR="006D0568" w:rsidRPr="006D0568" w:rsidRDefault="006D0568" w:rsidP="006D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BFAF92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0BF354E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26CACD5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E2F2366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6DC67D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B64795C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89090FE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D17408E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0147116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43293E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A91F79A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16FDFB8" w14:textId="77777777" w:rsidR="006D0568" w:rsidRDefault="006D05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F05EA58" w14:textId="77777777" w:rsidR="00E92767" w:rsidRPr="00E92767" w:rsidRDefault="00E92767" w:rsidP="00E92767">
      <w:pPr>
        <w:pageBreakBefore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 w:rsidRPr="00E92767">
        <w:rPr>
          <w:rFonts w:ascii="Times New Roman" w:eastAsia="Times New Roman" w:hAnsi="Times New Roman" w:cs="Times New Roman"/>
          <w:b/>
          <w:smallCaps/>
          <w:sz w:val="24"/>
          <w:szCs w:val="24"/>
        </w:rPr>
        <w:lastRenderedPageBreak/>
        <w:t>СОДЕРЖАНИЕ</w:t>
      </w:r>
    </w:p>
    <w:p w14:paraId="40FBF10F" w14:textId="77777777" w:rsidR="00E92767" w:rsidRPr="00E92767" w:rsidRDefault="00E92767" w:rsidP="00E927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773"/>
        <w:gridCol w:w="1082"/>
      </w:tblGrid>
      <w:tr w:rsidR="00E92767" w:rsidRPr="00E92767" w14:paraId="5A845641" w14:textId="77777777" w:rsidTr="009926A9">
        <w:trPr>
          <w:trHeight w:val="567"/>
        </w:trPr>
        <w:tc>
          <w:tcPr>
            <w:tcW w:w="4451" w:type="pct"/>
            <w:vAlign w:val="center"/>
          </w:tcPr>
          <w:p w14:paraId="1C5BA40B" w14:textId="77777777" w:rsidR="00E92767" w:rsidRPr="00E92767" w:rsidRDefault="00E92767" w:rsidP="00E92767">
            <w:pPr>
              <w:keepNext/>
              <w:suppressLineNumbers/>
              <w:tabs>
                <w:tab w:val="left" w:pos="1701"/>
              </w:tabs>
              <w:suppressAutoHyphens/>
              <w:spacing w:after="0" w:line="240" w:lineRule="auto"/>
              <w:ind w:left="9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02B0FA70" w14:textId="77777777" w:rsidR="00E92767" w:rsidRPr="00E92767" w:rsidRDefault="00E92767" w:rsidP="00E9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2767" w:rsidRPr="00E92767" w14:paraId="4415E09E" w14:textId="77777777" w:rsidTr="009926A9">
        <w:trPr>
          <w:trHeight w:val="752"/>
        </w:trPr>
        <w:tc>
          <w:tcPr>
            <w:tcW w:w="4451" w:type="pct"/>
            <w:vAlign w:val="center"/>
          </w:tcPr>
          <w:p w14:paraId="21EDE4F8" w14:textId="77777777" w:rsidR="00E92767" w:rsidRPr="00E92767" w:rsidRDefault="00E92767" w:rsidP="00E92767">
            <w:pPr>
              <w:numPr>
                <w:ilvl w:val="0"/>
                <w:numId w:val="18"/>
              </w:numPr>
              <w:tabs>
                <w:tab w:val="left" w:pos="345"/>
              </w:tabs>
              <w:spacing w:after="0" w:line="270" w:lineRule="auto"/>
              <w:ind w:left="0" w:right="178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3E75B10C" w14:textId="77777777" w:rsidR="00E92767" w:rsidRPr="00E92767" w:rsidRDefault="00E92767" w:rsidP="00E9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2767" w:rsidRPr="00E92767" w14:paraId="75B6214F" w14:textId="77777777" w:rsidTr="009926A9">
        <w:trPr>
          <w:trHeight w:val="834"/>
        </w:trPr>
        <w:tc>
          <w:tcPr>
            <w:tcW w:w="4451" w:type="pct"/>
            <w:vAlign w:val="center"/>
          </w:tcPr>
          <w:p w14:paraId="1656DD46" w14:textId="77777777" w:rsidR="00E92767" w:rsidRPr="00E92767" w:rsidRDefault="00E92767" w:rsidP="00E92767">
            <w:pPr>
              <w:numPr>
                <w:ilvl w:val="0"/>
                <w:numId w:val="18"/>
              </w:numPr>
              <w:tabs>
                <w:tab w:val="left" w:pos="284"/>
              </w:tabs>
              <w:spacing w:after="0" w:line="270" w:lineRule="auto"/>
              <w:ind w:left="0" w:right="178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1D739209" w14:textId="67A035E4" w:rsidR="00E92767" w:rsidRPr="00E92767" w:rsidRDefault="00E92767" w:rsidP="00E9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767" w:rsidRPr="00E92767" w14:paraId="68F8F1CA" w14:textId="77777777" w:rsidTr="009926A9">
        <w:trPr>
          <w:trHeight w:val="549"/>
        </w:trPr>
        <w:tc>
          <w:tcPr>
            <w:tcW w:w="4451" w:type="pct"/>
            <w:vAlign w:val="center"/>
          </w:tcPr>
          <w:p w14:paraId="6728BCD2" w14:textId="77777777" w:rsidR="00E92767" w:rsidRPr="00E92767" w:rsidRDefault="00E92767" w:rsidP="00E92767">
            <w:pPr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0" w:lineRule="auto"/>
              <w:ind w:left="0" w:right="1873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20E0BE80" w14:textId="77777777" w:rsidR="00E92767" w:rsidRPr="00E92767" w:rsidRDefault="00E92767" w:rsidP="00E9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3160C28D" w14:textId="77777777" w:rsidR="00E92767" w:rsidRPr="00E92767" w:rsidRDefault="00E92767" w:rsidP="00E927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729440" w14:textId="77777777" w:rsidR="006D0568" w:rsidRDefault="006D05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00CBDFD" w14:textId="77777777" w:rsidR="006D0568" w:rsidRDefault="006D05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87AC5EA" w14:textId="77777777" w:rsidR="006D0568" w:rsidRDefault="006D05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CD4C51B" w14:textId="77777777" w:rsidR="00FF6A58" w:rsidRDefault="00FF6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BA40F9F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9756EBD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DA08E34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FEE8937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8269DD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1CC70D9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EFBA84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5826F69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3BE3554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4F1C50B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E177B5F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3EF121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5AF108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9ECDFB9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9A6CE44" w14:textId="77777777" w:rsidR="00E92767" w:rsidRDefault="00E92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8B95FB" w14:textId="77777777" w:rsidR="0024086E" w:rsidRDefault="002408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218D399" w14:textId="77777777" w:rsidR="00E92767" w:rsidRDefault="00E92767" w:rsidP="002408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199A87E2" w14:textId="77777777" w:rsidR="00FF6A58" w:rsidRDefault="006D05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Паспорт фонда оценочных средств</w:t>
      </w:r>
    </w:p>
    <w:p w14:paraId="585BB23B" w14:textId="4A411083" w:rsidR="00FF6A58" w:rsidRPr="00E92767" w:rsidRDefault="006D0568" w:rsidP="00E92767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учебной дисциплине </w:t>
      </w:r>
      <w:r w:rsidR="00E92767">
        <w:rPr>
          <w:rFonts w:ascii="Times New Roman" w:eastAsia="Times New Roman" w:hAnsi="Times New Roman" w:cs="Times New Roman"/>
          <w:sz w:val="28"/>
        </w:rPr>
        <w:t>СГ</w:t>
      </w:r>
      <w:r w:rsidR="00E92767" w:rsidRPr="006D0568">
        <w:rPr>
          <w:rFonts w:ascii="Times New Roman" w:eastAsia="Times New Roman" w:hAnsi="Times New Roman" w:cs="Times New Roman"/>
          <w:sz w:val="28"/>
        </w:rPr>
        <w:t>.0</w:t>
      </w:r>
      <w:r w:rsidR="00E92767">
        <w:rPr>
          <w:rFonts w:ascii="Times New Roman" w:eastAsia="Times New Roman" w:hAnsi="Times New Roman" w:cs="Times New Roman"/>
          <w:sz w:val="28"/>
        </w:rPr>
        <w:t>6</w:t>
      </w:r>
      <w:r w:rsidR="00E92767" w:rsidRPr="006D0568">
        <w:rPr>
          <w:rFonts w:ascii="Times New Roman" w:eastAsia="Times New Roman" w:hAnsi="Times New Roman" w:cs="Times New Roman"/>
          <w:sz w:val="28"/>
        </w:rPr>
        <w:t xml:space="preserve"> </w:t>
      </w:r>
      <w:r w:rsidR="00E92767">
        <w:rPr>
          <w:rFonts w:ascii="Times New Roman" w:eastAsia="Times New Roman" w:hAnsi="Times New Roman" w:cs="Times New Roman"/>
          <w:sz w:val="28"/>
          <w:szCs w:val="28"/>
        </w:rPr>
        <w:t>Основы финансовой грамотности</w:t>
      </w:r>
    </w:p>
    <w:p w14:paraId="50D16610" w14:textId="77777777" w:rsidR="00FF6A58" w:rsidRDefault="006D05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40.02.04 Юриспруденция</w:t>
      </w:r>
    </w:p>
    <w:p w14:paraId="47BCCB9F" w14:textId="77777777" w:rsidR="00E92767" w:rsidRDefault="00E927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98C024" w14:textId="77777777" w:rsidR="00E92767" w:rsidRDefault="00E927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tblpXSpec="center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3726"/>
      </w:tblGrid>
      <w:tr w:rsidR="00E92767" w:rsidRPr="00E92767" w14:paraId="4283ABBD" w14:textId="77777777" w:rsidTr="009926A9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4A16" w14:textId="77777777" w:rsidR="00E92767" w:rsidRPr="00E92767" w:rsidRDefault="00E92767" w:rsidP="00E927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2192" w14:textId="77777777" w:rsidR="00E92767" w:rsidRPr="00E92767" w:rsidRDefault="00E92767" w:rsidP="00E927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E92767" w:rsidRPr="00E92767" w14:paraId="3FB0AA9D" w14:textId="77777777" w:rsidTr="009926A9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595C" w14:textId="77777777" w:rsidR="00E92767" w:rsidRPr="00E92767" w:rsidRDefault="00E92767" w:rsidP="00E9276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0740" w14:textId="77777777" w:rsidR="00E92767" w:rsidRPr="00E92767" w:rsidRDefault="00E92767" w:rsidP="00E927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DA26" w14:textId="77777777" w:rsidR="00E92767" w:rsidRPr="00E92767" w:rsidRDefault="00E92767" w:rsidP="00E927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E92767" w:rsidRPr="00E92767" w14:paraId="677E239E" w14:textId="77777777" w:rsidTr="009926A9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1575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20DA3433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6E114464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B58D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распознавать задачу и/или проблему </w:t>
            </w:r>
          </w:p>
          <w:p w14:paraId="0336BA91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14:paraId="65A00612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анализировать задачу и/или проблему </w:t>
            </w:r>
          </w:p>
          <w:p w14:paraId="4715BFA0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выделять её составные части</w:t>
            </w:r>
          </w:p>
          <w:p w14:paraId="28653ADD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определять этапы решения задачи</w:t>
            </w:r>
          </w:p>
          <w:p w14:paraId="4E8FECAD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14:paraId="02779220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и/или проблемы</w:t>
            </w:r>
          </w:p>
          <w:p w14:paraId="402D90F8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план действия</w:t>
            </w:r>
          </w:p>
          <w:p w14:paraId="2F1F4E8B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определять необходимые ресурсы</w:t>
            </w:r>
          </w:p>
          <w:p w14:paraId="5F14E9CF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владеть актуальными методами работы </w:t>
            </w:r>
          </w:p>
          <w:p w14:paraId="405A96B2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профессиональной и смежных сферах</w:t>
            </w:r>
          </w:p>
          <w:p w14:paraId="6E54051A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реализовывать составленный план</w:t>
            </w:r>
          </w:p>
          <w:p w14:paraId="28549981" w14:textId="77777777" w:rsidR="00E92767" w:rsidRPr="00E92767" w:rsidRDefault="00E92767" w:rsidP="00E92767">
            <w:pPr>
              <w:numPr>
                <w:ilvl w:val="0"/>
                <w:numId w:val="20"/>
              </w:numPr>
              <w:tabs>
                <w:tab w:val="left" w:pos="298"/>
                <w:tab w:val="left" w:pos="1023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A26F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14:paraId="7E115B7B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основные источники информации и ресурсы </w:t>
            </w:r>
          </w:p>
          <w:p w14:paraId="7AEF71BF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для решения задач и проблем </w:t>
            </w:r>
          </w:p>
          <w:p w14:paraId="4EEB9429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14:paraId="3E9FD8C3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алгоритмы выполнения работ </w:t>
            </w:r>
          </w:p>
          <w:p w14:paraId="154B91F3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профессиональной и смежных областях</w:t>
            </w:r>
          </w:p>
          <w:p w14:paraId="0F2ADA57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работы в профессиональной и смежных сферах</w:t>
            </w:r>
          </w:p>
          <w:p w14:paraId="7A0704E2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структуру плана для решения задач</w:t>
            </w:r>
          </w:p>
          <w:p w14:paraId="7A5344AA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оценки результатов решения задач профессиональной деятельности.</w:t>
            </w:r>
          </w:p>
        </w:tc>
      </w:tr>
      <w:tr w:rsidR="00E92767" w:rsidRPr="00E92767" w14:paraId="404B7D31" w14:textId="77777777" w:rsidTr="009926A9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59F5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 02</w:t>
            </w:r>
            <w:r w:rsidRPr="00E92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современные средства поиска, анализа </w:t>
            </w:r>
          </w:p>
          <w:p w14:paraId="666D0BFB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 интерпретации информации</w:t>
            </w:r>
          </w:p>
          <w:p w14:paraId="00717F51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и информационные технологии для выполнения задач </w:t>
            </w: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05D1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определять задачи для поиска информации</w:t>
            </w:r>
          </w:p>
          <w:p w14:paraId="09A1F008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14:paraId="24821E5D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планировать процесс поиска</w:t>
            </w:r>
          </w:p>
          <w:p w14:paraId="2ED3A180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структурировать получаемую информацию</w:t>
            </w:r>
          </w:p>
          <w:p w14:paraId="07E7872E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выделять наиболее значимое в перечне информации</w:t>
            </w:r>
          </w:p>
          <w:p w14:paraId="5839991C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14:paraId="34B39B81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14:paraId="69617B3A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использовать современное программное обеспечение</w:t>
            </w:r>
          </w:p>
          <w:p w14:paraId="5BC15854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использовать различные цифровые средства </w:t>
            </w:r>
          </w:p>
          <w:p w14:paraId="23667CD0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для решения профессиональных задач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F96D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78439779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приемы структурирования информации</w:t>
            </w:r>
          </w:p>
          <w:p w14:paraId="5416E4BB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формат оформления результатов поиска информации, </w:t>
            </w: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современные средства </w:t>
            </w:r>
          </w:p>
          <w:p w14:paraId="0D51C9CE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устройства информатизации</w:t>
            </w:r>
          </w:p>
          <w:p w14:paraId="15B79E95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E92767" w:rsidRPr="00E92767" w14:paraId="14B1A942" w14:textId="77777777" w:rsidTr="009926A9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A15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Segoe UI" w:hAnsi="Times New Roman" w:cs="Times New Roman"/>
                <w:sz w:val="23"/>
                <w:szCs w:val="23"/>
              </w:rPr>
            </w:pP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lastRenderedPageBreak/>
              <w:t xml:space="preserve">ОК 03 </w:t>
            </w:r>
          </w:p>
          <w:p w14:paraId="67D413D4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  <w:lang w:eastAsia="en-US"/>
              </w:rPr>
            </w:pP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t xml:space="preserve">Планировать </w:t>
            </w: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br/>
              <w:t xml:space="preserve">и реализовывать собственное профессиональное </w:t>
            </w: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br/>
              <w:t xml:space="preserve">и личностное развитие, предпринимательскую деятельность </w:t>
            </w: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E92767">
              <w:rPr>
                <w:rFonts w:ascii="Times New Roman" w:eastAsia="Segoe UI" w:hAnsi="Times New Roman" w:cs="Times New Roman"/>
                <w:sz w:val="23"/>
                <w:szCs w:val="23"/>
              </w:rPr>
              <w:br/>
              <w:t>в различных жизненных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CF0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46240497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применять современную научную профессиональную терминологию</w:t>
            </w:r>
          </w:p>
          <w:p w14:paraId="6ED0E301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определять и выстраивать траектории профессионального развития и самообразования</w:t>
            </w:r>
          </w:p>
          <w:p w14:paraId="5EA18882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выявлять достоинства и недостатки коммерческой идеи</w:t>
            </w:r>
          </w:p>
          <w:p w14:paraId="75FED9D6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презентовать идеи открытия собственного дела в профессиональной деятельности; оформлять бизнес- план</w:t>
            </w:r>
          </w:p>
          <w:p w14:paraId="4CF7D530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рассчитывать размеры выплат по процентным ставкам кредитования</w:t>
            </w:r>
          </w:p>
          <w:p w14:paraId="5ABA6262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14:paraId="3B5D4289" w14:textId="77777777" w:rsidR="00AA495A" w:rsidRPr="00AA495A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презентовать бизнес-идею</w:t>
            </w:r>
          </w:p>
          <w:p w14:paraId="5F8EE8D8" w14:textId="03CE620E" w:rsidR="00E92767" w:rsidRPr="00E92767" w:rsidRDefault="00AA495A" w:rsidP="00AA495A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</w:pPr>
            <w:r w:rsidRPr="00AA495A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</w:rPr>
              <w:t>определять источники финансирования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21C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содержание актуальной нормативно-правовой документации;</w:t>
            </w:r>
          </w:p>
          <w:p w14:paraId="51972544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современная научная и профессиональная терминология;</w:t>
            </w:r>
          </w:p>
          <w:p w14:paraId="2E7D8B47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возможные траектории профессионального развития и самообразования;</w:t>
            </w:r>
          </w:p>
          <w:p w14:paraId="2154FA03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основы предпринимательской деятельности; </w:t>
            </w:r>
          </w:p>
          <w:p w14:paraId="5408090D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основы финансовой грамотности;</w:t>
            </w:r>
          </w:p>
          <w:p w14:paraId="535007E5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правила разработки бизнес-планов;</w:t>
            </w:r>
          </w:p>
          <w:p w14:paraId="404BC3AB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порядок выстраивания презентации;</w:t>
            </w:r>
          </w:p>
          <w:p w14:paraId="359E4B0B" w14:textId="77777777" w:rsidR="00E92767" w:rsidRPr="00E92767" w:rsidRDefault="00E92767" w:rsidP="00E92767">
            <w:pPr>
              <w:widowControl w:val="0"/>
              <w:numPr>
                <w:ilvl w:val="0"/>
                <w:numId w:val="21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7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92767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кредитные банковские продукты.</w:t>
            </w:r>
          </w:p>
        </w:tc>
      </w:tr>
      <w:tr w:rsidR="00E92767" w:rsidRPr="00E92767" w14:paraId="6FB84A67" w14:textId="77777777" w:rsidTr="009926A9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0EA8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ОК 04</w:t>
            </w:r>
          </w:p>
          <w:p w14:paraId="4FBA4063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Эффективно взаимодействовать </w:t>
            </w:r>
          </w:p>
          <w:p w14:paraId="3744EB75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и работать </w:t>
            </w:r>
          </w:p>
          <w:p w14:paraId="6A09CB02" w14:textId="77777777" w:rsidR="00E92767" w:rsidRPr="00E92767" w:rsidRDefault="00E92767" w:rsidP="00E927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EDF6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организовывать работу коллектива </w:t>
            </w:r>
          </w:p>
          <w:p w14:paraId="555EAEDD" w14:textId="77777777" w:rsidR="00E92767" w:rsidRPr="00E92767" w:rsidRDefault="00E92767" w:rsidP="00E92767">
            <w:pPr>
              <w:widowControl w:val="0"/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2C7A" w14:textId="77777777" w:rsidR="00E92767" w:rsidRPr="00E92767" w:rsidRDefault="00E92767" w:rsidP="00E92767">
            <w:pPr>
              <w:widowControl w:val="0"/>
              <w:numPr>
                <w:ilvl w:val="0"/>
                <w:numId w:val="19"/>
              </w:numPr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психологические основы деятельности коллектива, психологические особенности личности</w:t>
            </w:r>
          </w:p>
          <w:p w14:paraId="0D221625" w14:textId="77777777" w:rsidR="00E92767" w:rsidRPr="00E92767" w:rsidRDefault="00E92767" w:rsidP="00E92767">
            <w:pPr>
              <w:widowControl w:val="0"/>
              <w:tabs>
                <w:tab w:val="left" w:pos="324"/>
                <w:tab w:val="left" w:pos="102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27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проектной деятельности</w:t>
            </w:r>
          </w:p>
        </w:tc>
      </w:tr>
    </w:tbl>
    <w:p w14:paraId="7DB70A78" w14:textId="77777777" w:rsidR="00E92767" w:rsidRPr="00E92767" w:rsidRDefault="00E92767" w:rsidP="00E92767">
      <w:pPr>
        <w:widowControl w:val="0"/>
        <w:spacing w:after="0" w:line="30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76E5CBB" w14:textId="3BEFFC73" w:rsidR="00E92767" w:rsidRPr="00E92767" w:rsidRDefault="00E92767" w:rsidP="00E92767">
      <w:pPr>
        <w:widowControl w:val="0"/>
        <w:tabs>
          <w:tab w:val="left" w:pos="993"/>
        </w:tabs>
        <w:spacing w:after="5"/>
        <w:ind w:right="3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2767">
        <w:rPr>
          <w:rFonts w:ascii="Times New Roman" w:eastAsia="Times New Roman" w:hAnsi="Times New Roman" w:cs="Times New Roman"/>
          <w:b/>
          <w:sz w:val="24"/>
          <w:szCs w:val="24"/>
        </w:rPr>
        <w:t>2. СТРУКТУРА ФОНДА ОЦЕНОЧНЫХ СРЕДСТВ ДЛЯ ТЕКУЩЕГО КОНТРОЛЯ И ПРОМЕЖУТОЧНОЙ АТТЕСТАЦИИ</w:t>
      </w:r>
    </w:p>
    <w:p w14:paraId="61A38F14" w14:textId="77777777" w:rsidR="00E92767" w:rsidRDefault="00E927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9"/>
        <w:tblW w:w="9696" w:type="dxa"/>
        <w:tblLook w:val="04A0" w:firstRow="1" w:lastRow="0" w:firstColumn="1" w:lastColumn="0" w:noHBand="0" w:noVBand="1"/>
      </w:tblPr>
      <w:tblGrid>
        <w:gridCol w:w="3636"/>
        <w:gridCol w:w="1947"/>
        <w:gridCol w:w="1951"/>
        <w:gridCol w:w="2162"/>
      </w:tblGrid>
      <w:tr w:rsidR="00E92767" w14:paraId="774E7F55" w14:textId="77777777" w:rsidTr="00E92767">
        <w:tc>
          <w:tcPr>
            <w:tcW w:w="3636" w:type="dxa"/>
            <w:vMerge w:val="restart"/>
          </w:tcPr>
          <w:p w14:paraId="5731D12A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1947" w:type="dxa"/>
            <w:vMerge w:val="restart"/>
          </w:tcPr>
          <w:p w14:paraId="427EF60B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  <w:p w14:paraId="68A7E74D" w14:textId="11F9E805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</w:p>
        </w:tc>
        <w:tc>
          <w:tcPr>
            <w:tcW w:w="4113" w:type="dxa"/>
            <w:gridSpan w:val="2"/>
          </w:tcPr>
          <w:p w14:paraId="2D3221FC" w14:textId="79CA8046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E92767" w14:paraId="3FBD6B87" w14:textId="77777777" w:rsidTr="00E92767">
        <w:trPr>
          <w:trHeight w:val="1649"/>
        </w:trPr>
        <w:tc>
          <w:tcPr>
            <w:tcW w:w="3636" w:type="dxa"/>
            <w:vMerge/>
          </w:tcPr>
          <w:p w14:paraId="50525E34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14:paraId="0FE4E787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02F4E436" w14:textId="0C616824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2162" w:type="dxa"/>
          </w:tcPr>
          <w:p w14:paraId="07E38DA3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E92767" w14:paraId="57896271" w14:textId="77777777" w:rsidTr="00E92767">
        <w:tc>
          <w:tcPr>
            <w:tcW w:w="3636" w:type="dxa"/>
          </w:tcPr>
          <w:p w14:paraId="7D6EEF8F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47" w:type="dxa"/>
          </w:tcPr>
          <w:p w14:paraId="29D82A33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23E9358A" w14:textId="5B92CD3B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2" w:type="dxa"/>
          </w:tcPr>
          <w:p w14:paraId="44B7BAE3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92767" w14:paraId="45858FDF" w14:textId="77777777" w:rsidTr="00E92767">
        <w:tc>
          <w:tcPr>
            <w:tcW w:w="7534" w:type="dxa"/>
            <w:gridSpan w:val="3"/>
          </w:tcPr>
          <w:p w14:paraId="686FC129" w14:textId="64D7B13B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в курс финансовой грамотности.</w:t>
            </w:r>
          </w:p>
        </w:tc>
        <w:tc>
          <w:tcPr>
            <w:tcW w:w="2162" w:type="dxa"/>
            <w:vMerge w:val="restart"/>
          </w:tcPr>
          <w:p w14:paraId="22522C98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для письменного дифференцированного зачета</w:t>
            </w:r>
          </w:p>
        </w:tc>
      </w:tr>
      <w:tr w:rsidR="00E92767" w14:paraId="0B5D3810" w14:textId="77777777" w:rsidTr="00E92767">
        <w:trPr>
          <w:trHeight w:val="230"/>
        </w:trPr>
        <w:tc>
          <w:tcPr>
            <w:tcW w:w="7534" w:type="dxa"/>
            <w:gridSpan w:val="3"/>
          </w:tcPr>
          <w:p w14:paraId="2249606F" w14:textId="24D26EC4" w:rsidR="00E92767" w:rsidRDefault="00E92767">
            <w:pPr>
              <w:pStyle w:val="aff7"/>
              <w:spacing w:line="240" w:lineRule="auto"/>
              <w:ind w:firstLine="0"/>
              <w:rPr>
                <w:color w:val="000000"/>
                <w:sz w:val="22"/>
                <w:szCs w:val="22"/>
                <w:lang w:eastAsia="ru-RU" w:bidi="ru-RU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Раздел 1 «Деньги и операции с ними»</w:t>
            </w:r>
          </w:p>
        </w:tc>
        <w:tc>
          <w:tcPr>
            <w:tcW w:w="2162" w:type="dxa"/>
            <w:vMerge/>
          </w:tcPr>
          <w:p w14:paraId="74055365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0F69860" w14:textId="77777777" w:rsidTr="00E92767">
        <w:trPr>
          <w:trHeight w:val="230"/>
        </w:trPr>
        <w:tc>
          <w:tcPr>
            <w:tcW w:w="3636" w:type="dxa"/>
          </w:tcPr>
          <w:p w14:paraId="71CD6EB4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1.1 «Деньги и платежи»</w:t>
            </w:r>
          </w:p>
        </w:tc>
        <w:tc>
          <w:tcPr>
            <w:tcW w:w="1947" w:type="dxa"/>
          </w:tcPr>
          <w:p w14:paraId="257A67AD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 ОК 03 ОК 04</w:t>
            </w:r>
          </w:p>
          <w:p w14:paraId="279148EE" w14:textId="77777777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</w:tcPr>
          <w:p w14:paraId="711CDC09" w14:textId="12B43CE8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«Деньги и операции с ними»</w:t>
            </w:r>
          </w:p>
          <w:p w14:paraId="7B322DCB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4F13AD92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5428F03" w14:textId="77777777" w:rsidTr="00E92767">
        <w:tc>
          <w:tcPr>
            <w:tcW w:w="3636" w:type="dxa"/>
          </w:tcPr>
          <w:p w14:paraId="71750A87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1.2. «Покупки и цены»</w:t>
            </w:r>
          </w:p>
        </w:tc>
        <w:tc>
          <w:tcPr>
            <w:tcW w:w="1947" w:type="dxa"/>
          </w:tcPr>
          <w:p w14:paraId="07B4DD32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 ОК 03 ОК 04</w:t>
            </w:r>
          </w:p>
          <w:p w14:paraId="36A184A7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14:paraId="3221C6C5" w14:textId="0BA7923A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54D3326E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EC30B9D" w14:textId="77777777" w:rsidTr="00E92767">
        <w:tc>
          <w:tcPr>
            <w:tcW w:w="3636" w:type="dxa"/>
          </w:tcPr>
          <w:p w14:paraId="46B4E7F8" w14:textId="77777777" w:rsidR="00E92767" w:rsidRDefault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1.3 «Безопасное использование денег»</w:t>
            </w:r>
          </w:p>
        </w:tc>
        <w:tc>
          <w:tcPr>
            <w:tcW w:w="1947" w:type="dxa"/>
          </w:tcPr>
          <w:p w14:paraId="2F66BE6D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 ОК 03 ОК 04</w:t>
            </w:r>
          </w:p>
          <w:p w14:paraId="32C9BA8B" w14:textId="77777777" w:rsidR="00E92767" w:rsidRDefault="00E92767"/>
        </w:tc>
        <w:tc>
          <w:tcPr>
            <w:tcW w:w="1951" w:type="dxa"/>
            <w:vMerge/>
          </w:tcPr>
          <w:p w14:paraId="2533DFCD" w14:textId="6D6ABC61" w:rsidR="00E92767" w:rsidRDefault="00E92767"/>
        </w:tc>
        <w:tc>
          <w:tcPr>
            <w:tcW w:w="2162" w:type="dxa"/>
            <w:vMerge/>
          </w:tcPr>
          <w:p w14:paraId="521D729E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723BEED9" w14:textId="77777777" w:rsidTr="00E92767">
        <w:trPr>
          <w:trHeight w:val="230"/>
        </w:trPr>
        <w:tc>
          <w:tcPr>
            <w:tcW w:w="7534" w:type="dxa"/>
            <w:gridSpan w:val="3"/>
          </w:tcPr>
          <w:p w14:paraId="0FB0A05A" w14:textId="00063028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2 «Планирование и управление личными финансами»</w:t>
            </w:r>
          </w:p>
        </w:tc>
        <w:tc>
          <w:tcPr>
            <w:tcW w:w="2162" w:type="dxa"/>
            <w:vMerge/>
          </w:tcPr>
          <w:p w14:paraId="060468FA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76B833F3" w14:textId="77777777" w:rsidTr="00E92767">
        <w:trPr>
          <w:trHeight w:val="230"/>
        </w:trPr>
        <w:tc>
          <w:tcPr>
            <w:tcW w:w="3636" w:type="dxa"/>
          </w:tcPr>
          <w:p w14:paraId="1391EDC3" w14:textId="77777777" w:rsidR="00E92767" w:rsidRDefault="00E92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Тема 2.1 </w:t>
            </w:r>
          </w:p>
          <w:p w14:paraId="605B0E28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«Личный и семейный бюджет, финансовое планирование. Личные сбережения»</w:t>
            </w:r>
          </w:p>
        </w:tc>
        <w:tc>
          <w:tcPr>
            <w:tcW w:w="1947" w:type="dxa"/>
          </w:tcPr>
          <w:p w14:paraId="5F4CB9F1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</w:t>
            </w:r>
          </w:p>
          <w:p w14:paraId="1D864B30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</w:t>
            </w:r>
          </w:p>
          <w:p w14:paraId="43FF34D9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03 ОК 04</w:t>
            </w:r>
          </w:p>
          <w:p w14:paraId="7F0E0F22" w14:textId="77777777" w:rsidR="00E92767" w:rsidRDefault="00E9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</w:tcPr>
          <w:p w14:paraId="203AF6D7" w14:textId="1AFD3605" w:rsidR="00E92767" w:rsidRDefault="00E9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Тест по разделу «Планирование и управление личными финансами»</w:t>
            </w:r>
          </w:p>
          <w:p w14:paraId="111C5593" w14:textId="77777777" w:rsidR="00E92767" w:rsidRDefault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  <w:p w14:paraId="070B961D" w14:textId="77777777" w:rsidR="00E92767" w:rsidRDefault="00E92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628A825E" w14:textId="77777777" w:rsidR="00E92767" w:rsidRDefault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7A1F5F40" w14:textId="77777777" w:rsidTr="00E92767">
        <w:tc>
          <w:tcPr>
            <w:tcW w:w="3636" w:type="dxa"/>
          </w:tcPr>
          <w:p w14:paraId="7B89AF36" w14:textId="77777777" w:rsidR="00E92767" w:rsidRDefault="00E92767" w:rsidP="00E92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Тема 2.2. </w:t>
            </w:r>
          </w:p>
          <w:p w14:paraId="6C13B2FC" w14:textId="77777777" w:rsidR="00E92767" w:rsidRDefault="00E92767" w:rsidP="00E92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«Кредиты и займы»</w:t>
            </w:r>
          </w:p>
          <w:p w14:paraId="4AC65DDD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</w:tcPr>
          <w:p w14:paraId="01187965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 ОК 03 ОК 04</w:t>
            </w:r>
          </w:p>
          <w:p w14:paraId="7630636F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14:paraId="370BCBEA" w14:textId="5967979E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5A9AA7AC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30A8F1D9" w14:textId="77777777" w:rsidTr="00E92767">
        <w:tc>
          <w:tcPr>
            <w:tcW w:w="3636" w:type="dxa"/>
          </w:tcPr>
          <w:p w14:paraId="2A2EFA9D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2.3.</w:t>
            </w:r>
          </w:p>
          <w:p w14:paraId="675129F5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«Безопасное управление личными финансами»</w:t>
            </w:r>
          </w:p>
        </w:tc>
        <w:tc>
          <w:tcPr>
            <w:tcW w:w="1947" w:type="dxa"/>
          </w:tcPr>
          <w:p w14:paraId="00DEFD56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 ОК 03 ОК 04</w:t>
            </w:r>
          </w:p>
          <w:p w14:paraId="3B42562B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14:paraId="2FC37C70" w14:textId="39638DC3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7989A5C2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6ABE7969" w14:textId="77777777" w:rsidTr="00E92767">
        <w:trPr>
          <w:trHeight w:val="230"/>
        </w:trPr>
        <w:tc>
          <w:tcPr>
            <w:tcW w:w="7534" w:type="dxa"/>
            <w:gridSpan w:val="3"/>
          </w:tcPr>
          <w:p w14:paraId="6E5DA898" w14:textId="7AF091C6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3 «Риск и доходность»</w:t>
            </w:r>
          </w:p>
        </w:tc>
        <w:tc>
          <w:tcPr>
            <w:tcW w:w="2162" w:type="dxa"/>
            <w:vMerge/>
          </w:tcPr>
          <w:p w14:paraId="1A19CC47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3ABC5033" w14:textId="77777777" w:rsidTr="00E92767">
        <w:trPr>
          <w:trHeight w:val="230"/>
        </w:trPr>
        <w:tc>
          <w:tcPr>
            <w:tcW w:w="3636" w:type="dxa"/>
          </w:tcPr>
          <w:p w14:paraId="02441494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3.1 «Инвестирование»</w:t>
            </w:r>
          </w:p>
        </w:tc>
        <w:tc>
          <w:tcPr>
            <w:tcW w:w="1947" w:type="dxa"/>
          </w:tcPr>
          <w:p w14:paraId="2CAEAA9C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 ОК 03 ОК 04</w:t>
            </w:r>
          </w:p>
          <w:p w14:paraId="6A9FC15B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</w:tcPr>
          <w:p w14:paraId="08D62971" w14:textId="1FBE82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«Риск и доходность».</w:t>
            </w:r>
          </w:p>
          <w:p w14:paraId="1B0085F5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  <w:p w14:paraId="7E1FD16C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25B20D7E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3569326B" w14:textId="77777777" w:rsidTr="00E92767">
        <w:tc>
          <w:tcPr>
            <w:tcW w:w="3636" w:type="dxa"/>
          </w:tcPr>
          <w:p w14:paraId="6BE1D08A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3.2 «Страхование»</w:t>
            </w:r>
          </w:p>
        </w:tc>
        <w:tc>
          <w:tcPr>
            <w:tcW w:w="1947" w:type="dxa"/>
          </w:tcPr>
          <w:p w14:paraId="02A84623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02 ОК 03 ОК 04</w:t>
            </w:r>
          </w:p>
          <w:p w14:paraId="0D1B9BF5" w14:textId="0C9764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05</w:t>
            </w:r>
          </w:p>
        </w:tc>
        <w:tc>
          <w:tcPr>
            <w:tcW w:w="1951" w:type="dxa"/>
            <w:vMerge/>
          </w:tcPr>
          <w:p w14:paraId="510A31E5" w14:textId="0DC9ADC2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0F291076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12A238C" w14:textId="77777777" w:rsidTr="00E92767">
        <w:tc>
          <w:tcPr>
            <w:tcW w:w="3636" w:type="dxa"/>
          </w:tcPr>
          <w:p w14:paraId="4C18A7E9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3.3. «Предпринимательство»</w:t>
            </w:r>
          </w:p>
        </w:tc>
        <w:tc>
          <w:tcPr>
            <w:tcW w:w="1947" w:type="dxa"/>
          </w:tcPr>
          <w:p w14:paraId="7B0F1183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ОК 03 ОК 04</w:t>
            </w:r>
          </w:p>
          <w:p w14:paraId="25E9F2D4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68EE7361" w14:textId="773ACD7C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1ECD32FF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48B5ECF2" w14:textId="77777777" w:rsidTr="00E92767">
        <w:trPr>
          <w:trHeight w:val="244"/>
        </w:trPr>
        <w:tc>
          <w:tcPr>
            <w:tcW w:w="7534" w:type="dxa"/>
            <w:gridSpan w:val="3"/>
          </w:tcPr>
          <w:p w14:paraId="6315B694" w14:textId="1B156E55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 «Финансовая среда»</w:t>
            </w:r>
          </w:p>
        </w:tc>
        <w:tc>
          <w:tcPr>
            <w:tcW w:w="2162" w:type="dxa"/>
            <w:vMerge/>
          </w:tcPr>
          <w:p w14:paraId="530A2EE5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73C6C44F" w14:textId="77777777" w:rsidTr="00E92767">
        <w:trPr>
          <w:trHeight w:val="230"/>
        </w:trPr>
        <w:tc>
          <w:tcPr>
            <w:tcW w:w="3636" w:type="dxa"/>
          </w:tcPr>
          <w:p w14:paraId="3F86B0FF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Тема 4.1 «Финансовые взаимоотношения с государством»</w:t>
            </w:r>
          </w:p>
        </w:tc>
        <w:tc>
          <w:tcPr>
            <w:tcW w:w="1947" w:type="dxa"/>
          </w:tcPr>
          <w:p w14:paraId="1BB71DE8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 01 ОК 03 ОК 04 </w:t>
            </w:r>
          </w:p>
          <w:p w14:paraId="317E1819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</w:tcPr>
          <w:p w14:paraId="2D4101E7" w14:textId="64CD428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«Финансовая среда»</w:t>
            </w:r>
          </w:p>
          <w:p w14:paraId="31F2B789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77DA96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5C0981D6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2F2F7BF9" w14:textId="77777777" w:rsidTr="00E92767">
        <w:tc>
          <w:tcPr>
            <w:tcW w:w="3636" w:type="dxa"/>
          </w:tcPr>
          <w:p w14:paraId="69E87933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Тема 4.2 «Защита прав граждан в финансовой сфере»</w:t>
            </w:r>
          </w:p>
        </w:tc>
        <w:tc>
          <w:tcPr>
            <w:tcW w:w="1947" w:type="dxa"/>
          </w:tcPr>
          <w:p w14:paraId="39EA67DE" w14:textId="77777777" w:rsidR="00E92767" w:rsidRDefault="00E92767" w:rsidP="00E927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 02 ОК 03 ОК 04 </w:t>
            </w:r>
          </w:p>
          <w:p w14:paraId="433DF6DF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14:paraId="167E8919" w14:textId="4D6F55DE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14:paraId="0F5E4952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767" w14:paraId="5BD2F3E9" w14:textId="77777777" w:rsidTr="00E92767">
        <w:tc>
          <w:tcPr>
            <w:tcW w:w="3636" w:type="dxa"/>
          </w:tcPr>
          <w:p w14:paraId="58E195E5" w14:textId="77777777" w:rsidR="00E92767" w:rsidRDefault="00E92767" w:rsidP="00E927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7" w:type="dxa"/>
          </w:tcPr>
          <w:p w14:paraId="6CC2DD97" w14:textId="77777777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61405937" w14:textId="3B349EF5" w:rsidR="00E92767" w:rsidRDefault="00E92767" w:rsidP="00E927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14:paraId="7CAB89D0" w14:textId="77777777" w:rsidR="00E92767" w:rsidRDefault="00E92767" w:rsidP="00E9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E41B85" w14:textId="77777777" w:rsidR="00FF6A58" w:rsidRDefault="006D05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14:paraId="38008A0B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01.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Выбирать способы решения задач профессиональной деятельности применительно к различным контекстам;</w:t>
      </w:r>
    </w:p>
    <w:p w14:paraId="07BCA1D7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02.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A996069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3FB8ECB8" w14:textId="541CC98B" w:rsidR="00E92767" w:rsidRDefault="006D0568" w:rsidP="00E92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3A5942B2" w14:textId="77777777" w:rsidR="00E92767" w:rsidRPr="00E92767" w:rsidRDefault="00E92767" w:rsidP="00E92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787D80" w14:textId="4A6DE3B1" w:rsidR="00FF6A58" w:rsidRPr="009926A9" w:rsidRDefault="00E9276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26A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D0568" w:rsidRPr="009926A9">
        <w:rPr>
          <w:rFonts w:ascii="Times New Roman" w:eastAsia="Times New Roman" w:hAnsi="Times New Roman" w:cs="Times New Roman"/>
          <w:b/>
          <w:sz w:val="24"/>
          <w:szCs w:val="24"/>
        </w:rPr>
        <w:t>. Комплект оценочных средств</w:t>
      </w:r>
    </w:p>
    <w:p w14:paraId="4A73625A" w14:textId="77777777" w:rsidR="00FF6A58" w:rsidRDefault="00FF6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910224" w14:textId="77777777" w:rsidR="00FF6A58" w:rsidRDefault="006D056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Задания для текущего контроля успеваемости</w:t>
      </w:r>
    </w:p>
    <w:p w14:paraId="210C0B0D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610C1BE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1. Прочитайте текст задания и выберите один ответ, наиболее верный.</w:t>
      </w:r>
    </w:p>
    <w:p w14:paraId="2BE595ED" w14:textId="77777777" w:rsidR="00FF6A58" w:rsidRDefault="006D0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Укажите, какими способами можно осуществлять пенсионное накопление:</w:t>
      </w:r>
    </w:p>
    <w:p w14:paraId="21B58143" w14:textId="77777777" w:rsidR="00FF6A58" w:rsidRDefault="006D0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 через государственный пенсионный фонд;</w:t>
      </w:r>
    </w:p>
    <w:p w14:paraId="4B2CAADA" w14:textId="77777777" w:rsidR="00FF6A58" w:rsidRDefault="006D0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 через частные пенсионные фонды;</w:t>
      </w:r>
    </w:p>
    <w:p w14:paraId="0BA339ED" w14:textId="77777777" w:rsidR="00FF6A58" w:rsidRDefault="006D05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 только через инвестиции в недвижимость.</w:t>
      </w:r>
    </w:p>
    <w:p w14:paraId="0FF1EC94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F0D9513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71CD34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7E2B27A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2. Прочитайте текст задания и выберите один ответ, наиболее верный.</w:t>
      </w:r>
    </w:p>
    <w:p w14:paraId="1EE597B6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оформлении ипотечного кредита заемщику предоставляется:</w:t>
      </w:r>
    </w:p>
    <w:p w14:paraId="68F9ED18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 документация банка-кредитора;</w:t>
      </w:r>
    </w:p>
    <w:p w14:paraId="5709929A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 заключение независимой оценочной компании о стоимости </w:t>
      </w:r>
    </w:p>
    <w:p w14:paraId="2549F277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недвижимости;</w:t>
      </w:r>
    </w:p>
    <w:p w14:paraId="20E794E0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 подробное описание карточного счета.</w:t>
      </w:r>
    </w:p>
    <w:p w14:paraId="6F472073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6B4DC22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336DBDAC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412479A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3. Прочитайте текст и впишите пропущенные слова</w:t>
      </w:r>
    </w:p>
    <w:p w14:paraId="1C51A9C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Предпринимательская деятельность - это инициативная самостоятельная деятельность граждан и их объединений, осуществляемая на свой страх и риск и под свою _____________ ответственность, направленная на получение _________.</w:t>
      </w:r>
    </w:p>
    <w:p w14:paraId="03EBE28F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B5F4D90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22F36F9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85CC7FF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Прочитайте текст задания и выберите один ответ, наиболее верный.</w:t>
      </w:r>
    </w:p>
    <w:p w14:paraId="2A715DCD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семейного бюджета производится:</w:t>
      </w:r>
    </w:p>
    <w:p w14:paraId="5A2844FB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для оптимального распределения финансов;</w:t>
      </w:r>
    </w:p>
    <w:p w14:paraId="55EB4446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экономии денежных средств;</w:t>
      </w:r>
    </w:p>
    <w:p w14:paraId="3DA70B45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скорейшего погашения долгов;</w:t>
      </w:r>
    </w:p>
    <w:p w14:paraId="4C6827BD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всего вышеперечисленного.</w:t>
      </w:r>
    </w:p>
    <w:p w14:paraId="52C9570C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111D5BF3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2E5D4508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B2E0FE2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Прочитайте текст задания и выберите один ответ, наиболее верный.</w:t>
      </w:r>
    </w:p>
    <w:p w14:paraId="412431FC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Дебетовая карта — это банковская карта:</w:t>
      </w:r>
    </w:p>
    <w:p w14:paraId="249E6511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 с которой можно платить только за счет собственных средств на счету;</w:t>
      </w:r>
    </w:p>
    <w:p w14:paraId="6B9812D1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 предоставляемая только клиентам с высоким доходом;</w:t>
      </w:r>
    </w:p>
    <w:p w14:paraId="4416CD5E" w14:textId="77777777" w:rsidR="00FF6A58" w:rsidRDefault="006D0568">
      <w:pPr>
        <w:pStyle w:val="HTML0"/>
        <w:shd w:val="clear" w:color="auto" w:fill="FFFFFF"/>
        <w:spacing w:line="300" w:lineRule="atLeast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 с которой можно платить за счет предоставленного банком кредита.</w:t>
      </w:r>
    </w:p>
    <w:p w14:paraId="39D1694A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1C10311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49F6C15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302315B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Прочитайте текст, выберите правильные ответы и запишите аргументы, обосновывающие выбор ответов</w:t>
      </w:r>
    </w:p>
    <w:p w14:paraId="062C2DBA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Гражданин оформил ипотечный кредит в январе. В сентябре того же года он посчитал нужным оформить кредитные каникулы в связи с сокращениями на работе в период пандемии. В банке гражданину, предоставившему справку от центра занятости населения, предложили каникулы на полгода только при условии повышения процентной ставки по кредиту на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 либо ему откажут в предоставлении каникул. В какой орган гражданину следует пожаловаться для разрешения спорной ситуации?</w:t>
      </w:r>
    </w:p>
    <w:p w14:paraId="67E2FEDA" w14:textId="77777777" w:rsidR="00FF6A58" w:rsidRDefault="00FF6A5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57F091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Государственный Пенсионный Фонд</w:t>
      </w:r>
    </w:p>
    <w:p w14:paraId="6AB4AD23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Банк России</w:t>
      </w:r>
    </w:p>
    <w:p w14:paraId="3062F5FA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ФАС РФ</w:t>
      </w:r>
    </w:p>
    <w:p w14:paraId="5F833EA0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Роспотребнадзор</w:t>
      </w:r>
    </w:p>
    <w:p w14:paraId="490672E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7735F57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Ответ: </w:t>
      </w:r>
    </w:p>
    <w:p w14:paraId="401D4866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Обоснование: </w:t>
      </w:r>
    </w:p>
    <w:p w14:paraId="3E6F48F2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E4E483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C35AA85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7. Прочитайте текст и установите соответствие.</w:t>
      </w:r>
    </w:p>
    <w:p w14:paraId="21DB74CE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 каждому термину в левом столбце, подберите соответствующую позицию из правого столбца:</w:t>
      </w:r>
    </w:p>
    <w:p w14:paraId="7B1CB70F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505"/>
        <w:gridCol w:w="2144"/>
        <w:gridCol w:w="536"/>
        <w:gridCol w:w="6670"/>
      </w:tblGrid>
      <w:tr w:rsidR="00FF6A58" w14:paraId="362A9346" w14:textId="77777777" w:rsidTr="009926A9">
        <w:tc>
          <w:tcPr>
            <w:tcW w:w="256" w:type="pct"/>
          </w:tcPr>
          <w:p w14:paraId="17A7AB72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88" w:type="pct"/>
          </w:tcPr>
          <w:p w14:paraId="1668E499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Депозит</w:t>
            </w:r>
          </w:p>
          <w:p w14:paraId="51166D31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272" w:type="pct"/>
          </w:tcPr>
          <w:p w14:paraId="6467BFB3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3384" w:type="pct"/>
          </w:tcPr>
          <w:p w14:paraId="7B321A21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способ расчета процентов по вкладу, при котором сумма вклада сначала увеличивается на уже начисленные проценты, а затем </w:t>
            </w:r>
          </w:p>
          <w:p w14:paraId="4C21579A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от полученной суммы считается процент за очередной период</w:t>
            </w:r>
          </w:p>
        </w:tc>
      </w:tr>
      <w:tr w:rsidR="00FF6A58" w14:paraId="10E3C9A7" w14:textId="77777777" w:rsidTr="009926A9">
        <w:tc>
          <w:tcPr>
            <w:tcW w:w="256" w:type="pct"/>
          </w:tcPr>
          <w:p w14:paraId="1A60C697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088" w:type="pct"/>
          </w:tcPr>
          <w:p w14:paraId="0DAF4063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Процентная </w:t>
            </w:r>
          </w:p>
          <w:p w14:paraId="1745CBEB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по вкладу</w:t>
            </w:r>
          </w:p>
        </w:tc>
        <w:tc>
          <w:tcPr>
            <w:tcW w:w="272" w:type="pct"/>
          </w:tcPr>
          <w:p w14:paraId="6BACA174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3384" w:type="pct"/>
          </w:tcPr>
          <w:p w14:paraId="58BAC9FD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определенная сумма денежных средств, которая передается каким-либо вкладчиком банку</w:t>
            </w:r>
          </w:p>
        </w:tc>
      </w:tr>
      <w:tr w:rsidR="00FF6A58" w14:paraId="2C4F003C" w14:textId="77777777" w:rsidTr="009926A9">
        <w:tc>
          <w:tcPr>
            <w:tcW w:w="256" w:type="pct"/>
          </w:tcPr>
          <w:p w14:paraId="0DBBBDE0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88" w:type="pct"/>
          </w:tcPr>
          <w:p w14:paraId="766FE24F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Капитализация </w:t>
            </w:r>
          </w:p>
          <w:p w14:paraId="3D49E9C9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14:paraId="579A8BE0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272" w:type="pct"/>
          </w:tcPr>
          <w:p w14:paraId="5EF4F1A1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3384" w:type="pct"/>
          </w:tcPr>
          <w:p w14:paraId="75E6A4D9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соглашение, в силу которого банк, принявший поступившую от кладчика денежную сумму (вклад), обязуется возвратить сумму вклада и выплатить проценты</w:t>
            </w:r>
          </w:p>
        </w:tc>
      </w:tr>
      <w:tr w:rsidR="00FF6A58" w14:paraId="5454F767" w14:textId="77777777" w:rsidTr="009926A9">
        <w:tc>
          <w:tcPr>
            <w:tcW w:w="256" w:type="pct"/>
          </w:tcPr>
          <w:p w14:paraId="6DC8CABF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88" w:type="pct"/>
          </w:tcPr>
          <w:p w14:paraId="4B16F021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</w:p>
          <w:p w14:paraId="4A070DCF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вкладов</w:t>
            </w:r>
          </w:p>
        </w:tc>
        <w:tc>
          <w:tcPr>
            <w:tcW w:w="272" w:type="pct"/>
          </w:tcPr>
          <w:p w14:paraId="0BA9A6A7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3384" w:type="pct"/>
          </w:tcPr>
          <w:p w14:paraId="066B1017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вознаграждение, которое получает клиент за размещение своих средств во вклад</w:t>
            </w:r>
          </w:p>
        </w:tc>
      </w:tr>
      <w:tr w:rsidR="00FF6A58" w14:paraId="7C38DD49" w14:textId="77777777" w:rsidTr="009926A9">
        <w:tc>
          <w:tcPr>
            <w:tcW w:w="256" w:type="pct"/>
          </w:tcPr>
          <w:p w14:paraId="5AA41B55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088" w:type="pct"/>
          </w:tcPr>
          <w:p w14:paraId="64B981D0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банковского вклада</w:t>
            </w:r>
          </w:p>
        </w:tc>
        <w:tc>
          <w:tcPr>
            <w:tcW w:w="272" w:type="pct"/>
          </w:tcPr>
          <w:p w14:paraId="3BB60505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3384" w:type="pct"/>
          </w:tcPr>
          <w:p w14:paraId="50EB5F57" w14:textId="77777777" w:rsidR="00FF6A58" w:rsidRDefault="006D0568">
            <w:pPr>
              <w:pStyle w:val="HTML0"/>
              <w:shd w:val="clear" w:color="auto" w:fill="FFFFFF"/>
              <w:spacing w:line="300" w:lineRule="atLeast"/>
              <w:ind w:right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механизм защиты денег на банковских счетах путем их страхования</w:t>
            </w:r>
          </w:p>
          <w:p w14:paraId="70B5743B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sz w:val="24"/>
                <w:szCs w:val="24"/>
                <w:lang w:eastAsia="ru-RU" w:bidi="ru-RU"/>
              </w:rPr>
            </w:pPr>
          </w:p>
        </w:tc>
      </w:tr>
    </w:tbl>
    <w:p w14:paraId="2C8E426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896B0F3" w14:textId="77777777" w:rsidR="00FF6A58" w:rsidRDefault="006D0568">
      <w:pPr>
        <w:pStyle w:val="aff7"/>
        <w:spacing w:line="240" w:lineRule="auto"/>
        <w:ind w:firstLine="0"/>
        <w:jc w:val="both"/>
      </w:pPr>
      <w:r>
        <w:t>Запишите выбранные буквы под соответствующими цифрами:</w:t>
      </w:r>
    </w:p>
    <w:p w14:paraId="780F4F50" w14:textId="77777777" w:rsidR="00FF6A58" w:rsidRDefault="00FF6A58">
      <w:pPr>
        <w:pStyle w:val="aff7"/>
        <w:spacing w:line="240" w:lineRule="auto"/>
        <w:ind w:firstLine="0"/>
        <w:jc w:val="both"/>
      </w:pPr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1975"/>
        <w:gridCol w:w="1975"/>
        <w:gridCol w:w="1975"/>
        <w:gridCol w:w="1977"/>
        <w:gridCol w:w="1953"/>
      </w:tblGrid>
      <w:tr w:rsidR="00FF6A58" w14:paraId="4B971EE4" w14:textId="77777777" w:rsidTr="009926A9">
        <w:tc>
          <w:tcPr>
            <w:tcW w:w="1002" w:type="pct"/>
          </w:tcPr>
          <w:p w14:paraId="7E62A59F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02" w:type="pct"/>
          </w:tcPr>
          <w:p w14:paraId="2978C4D1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002" w:type="pct"/>
          </w:tcPr>
          <w:p w14:paraId="192349BD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03" w:type="pct"/>
          </w:tcPr>
          <w:p w14:paraId="79D099E5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91" w:type="pct"/>
          </w:tcPr>
          <w:p w14:paraId="52ACD5E9" w14:textId="77777777" w:rsidR="00FF6A58" w:rsidRDefault="006D0568">
            <w:pPr>
              <w:pStyle w:val="aff7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FF6A58" w14:paraId="59A0B40A" w14:textId="77777777" w:rsidTr="009926A9">
        <w:tc>
          <w:tcPr>
            <w:tcW w:w="1002" w:type="pct"/>
          </w:tcPr>
          <w:p w14:paraId="7F88E319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2" w:type="pct"/>
          </w:tcPr>
          <w:p w14:paraId="417D20DB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2" w:type="pct"/>
          </w:tcPr>
          <w:p w14:paraId="78624540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3" w:type="pct"/>
          </w:tcPr>
          <w:p w14:paraId="6D07A454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1" w:type="pct"/>
          </w:tcPr>
          <w:p w14:paraId="593822ED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0527CA97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293A5FF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8. Прочитайте текст задания и выберите несколько вариантов ответа.</w:t>
      </w:r>
    </w:p>
    <w:p w14:paraId="555408BE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Отметьте страховых посредников на рынке страхования:</w:t>
      </w:r>
    </w:p>
    <w:p w14:paraId="13E04A73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lastRenderedPageBreak/>
        <w:t xml:space="preserve">А) Независимые эксперты; </w:t>
      </w:r>
    </w:p>
    <w:p w14:paraId="1E94E70F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Актуарии;</w:t>
      </w:r>
    </w:p>
    <w:p w14:paraId="5170F6A7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В) Брокеры; </w:t>
      </w:r>
    </w:p>
    <w:p w14:paraId="75B33417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Г) Маклеры;</w:t>
      </w:r>
    </w:p>
    <w:p w14:paraId="76E244DF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Д) Сюрвейеры;</w:t>
      </w:r>
    </w:p>
    <w:p w14:paraId="61791C37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Е) Агенты</w:t>
      </w:r>
    </w:p>
    <w:p w14:paraId="7E3C57E6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C04FE4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169CB19B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45654DD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9. Прочитайте текст задания и выберите один ответ, наиболее верный.</w:t>
      </w:r>
    </w:p>
    <w:p w14:paraId="4F0255AF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Как называется мошенничество путем рассылки электронных писем об изменениях в системе безопасности банка и требованиями предоставить информацию по карте с целью получения конфиденциальных данных о банковской карте?</w:t>
      </w:r>
    </w:p>
    <w:p w14:paraId="279E0BA5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А) скимминг;</w:t>
      </w:r>
    </w:p>
    <w:p w14:paraId="75317016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Б) фишинг;</w:t>
      </w:r>
    </w:p>
    <w:p w14:paraId="04A5F036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грумминг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14:paraId="6CFCF09A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Г) вишинг</w:t>
      </w:r>
    </w:p>
    <w:p w14:paraId="3EA72B7F" w14:textId="77777777" w:rsidR="00FF6A58" w:rsidRDefault="00FF6A5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3C822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25AC66C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F7B016A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10.</w:t>
      </w:r>
      <w:r>
        <w:t xml:space="preserve"> </w:t>
      </w:r>
      <w:r>
        <w:rPr>
          <w:color w:val="000000"/>
          <w:sz w:val="24"/>
          <w:szCs w:val="24"/>
          <w:lang w:eastAsia="ru-RU" w:bidi="ru-RU"/>
        </w:rPr>
        <w:t>Прочитайте текст, выберите правильный ответ и запишите аргументы, обосновывающие выбор ответа</w:t>
      </w:r>
    </w:p>
    <w:p w14:paraId="3CF213BA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Контрольные и надзорные функции за правильностью исчисления и уплаты обязательных платежей в пользу государства в РФ осуществляет.</w:t>
      </w:r>
    </w:p>
    <w:p w14:paraId="2DEBA6B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А) ФНС.</w:t>
      </w:r>
    </w:p>
    <w:p w14:paraId="446722F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Минфин</w:t>
      </w:r>
    </w:p>
    <w:p w14:paraId="43B4C322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В) Правительство</w:t>
      </w:r>
    </w:p>
    <w:p w14:paraId="08AEB6B0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Г) МВД</w:t>
      </w:r>
    </w:p>
    <w:p w14:paraId="31A32E6B" w14:textId="77777777" w:rsidR="00FF6A58" w:rsidRDefault="00FF6A5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C38865A" w14:textId="77777777" w:rsidR="00FF6A58" w:rsidRDefault="006D0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7F870F78" w14:textId="77777777" w:rsidR="00FF6A58" w:rsidRDefault="006D0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Обоснование: </w:t>
      </w:r>
    </w:p>
    <w:p w14:paraId="7B697A8E" w14:textId="77777777" w:rsidR="00FF6A58" w:rsidRDefault="00FF6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8FA57B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11. Прочитайте текст и впишите пропущенные слова</w:t>
      </w:r>
    </w:p>
    <w:p w14:paraId="59CC17F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>Классическая «финансовая пирамида» — __________ схема получения дохода. Финансы поступают за счет постоянного привлечения новых __________. Те вносят _________,  затем привлекают новых людей — пирамида растет. При этом верхушка действительно может заработать. А низы пирамиды ничего не получают — они наивно __________ свои деньги тем, кто стоит на ступеньку выше пирамиды.</w:t>
      </w:r>
    </w:p>
    <w:p w14:paraId="05BFD54B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B665612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Ответ: </w:t>
      </w:r>
    </w:p>
    <w:p w14:paraId="1000B062" w14:textId="77777777" w:rsidR="00FF6A58" w:rsidRDefault="00FF6A58">
      <w:pPr>
        <w:pStyle w:val="aff7"/>
        <w:spacing w:line="240" w:lineRule="auto"/>
        <w:ind w:firstLine="0"/>
        <w:jc w:val="both"/>
        <w:rPr>
          <w:color w:val="FF0000"/>
          <w:sz w:val="24"/>
          <w:szCs w:val="24"/>
          <w:lang w:eastAsia="ru-RU" w:bidi="ru-RU"/>
        </w:rPr>
      </w:pPr>
    </w:p>
    <w:p w14:paraId="057B49CA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Прочитайте текст задания и выберите несколько вариантов ответа.</w:t>
      </w:r>
    </w:p>
    <w:p w14:paraId="65CA87F9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Домохозяйство обладает следующими признаками:</w:t>
      </w:r>
    </w:p>
    <w:p w14:paraId="25CF4123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а) обособленность социальной группы (фактическая и юридическая);</w:t>
      </w:r>
    </w:p>
    <w:p w14:paraId="1B02A1DA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б) участники домохозяйства взаимодействуют с окружающей средой;</w:t>
      </w:r>
    </w:p>
    <w:p w14:paraId="4F07DC45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в) участники домохозяйства взаимодействуют между собой;</w:t>
      </w:r>
    </w:p>
    <w:p w14:paraId="7B9A261E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г) участники домохозяйства проживают раздельно;</w:t>
      </w:r>
    </w:p>
    <w:p w14:paraId="63B5520B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rFonts w:eastAsiaTheme="minorEastAsia"/>
          <w:sz w:val="24"/>
          <w:szCs w:val="24"/>
          <w:lang w:eastAsia="ru-RU"/>
        </w:rPr>
        <w:t>д) участники домохозяйства проживают совместно.</w:t>
      </w:r>
    </w:p>
    <w:p w14:paraId="3E1967A8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FAA74F1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9552461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13.</w:t>
      </w:r>
      <w:r>
        <w:rPr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Прочитайте текст задания и выберите несколько вариантов ответа.</w:t>
      </w:r>
    </w:p>
    <w:p w14:paraId="52618D8E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 xml:space="preserve">Чтобы подобрать для себя оптимальную инвестиционную стратегию, инвестор должен </w:t>
      </w:r>
      <w:r>
        <w:rPr>
          <w:rFonts w:eastAsiaTheme="minorEastAsia"/>
          <w:sz w:val="24"/>
          <w:szCs w:val="24"/>
          <w:lang w:eastAsia="ru-RU"/>
        </w:rPr>
        <w:lastRenderedPageBreak/>
        <w:t>руководствоваться следующими основными критериями:</w:t>
      </w:r>
    </w:p>
    <w:p w14:paraId="03806538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а) уровень риска;</w:t>
      </w:r>
    </w:p>
    <w:p w14:paraId="6FB7C6A5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б) надежность;</w:t>
      </w:r>
    </w:p>
    <w:p w14:paraId="784C95B5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в) экономические знания;</w:t>
      </w:r>
    </w:p>
    <w:p w14:paraId="2D184501" w14:textId="77777777" w:rsidR="00FF6A58" w:rsidRDefault="006D0568">
      <w:pPr>
        <w:pStyle w:val="aff7"/>
        <w:spacing w:line="240" w:lineRule="auto"/>
        <w:ind w:firstLine="0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г) срок инвестирования и количество уделяемого инвестициям времени;</w:t>
      </w:r>
    </w:p>
    <w:p w14:paraId="171C01C5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  <w:lang w:eastAsia="ru-RU"/>
        </w:rPr>
        <w:t>д) инновационность стратегии.</w:t>
      </w:r>
    </w:p>
    <w:p w14:paraId="287CA435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0B43D3A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D9DA7D9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14.</w:t>
      </w:r>
      <w:r>
        <w:rPr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143CF82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Покупка облигаций, акций, долговых расписок, других платежных документов предприятия — это:</w:t>
      </w:r>
    </w:p>
    <w:p w14:paraId="02083B6C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а) чистое инвестирование;</w:t>
      </w:r>
    </w:p>
    <w:p w14:paraId="10DC5682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партнерство;</w:t>
      </w:r>
    </w:p>
    <w:p w14:paraId="6FEF7C83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в) пассивное участие.</w:t>
      </w:r>
    </w:p>
    <w:p w14:paraId="5188A2C7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01D9896F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17A1256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15.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131E2AC4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Главным государственным органом по контролю в области защиты прав потребителей является:</w:t>
      </w:r>
    </w:p>
    <w:p w14:paraId="075B4A31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а) Банк России;</w:t>
      </w:r>
    </w:p>
    <w:p w14:paraId="5439FAFD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Общество защиты прав потребителей;</w:t>
      </w:r>
    </w:p>
    <w:p w14:paraId="4F5E96CC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в) Министерство финансов;</w:t>
      </w:r>
    </w:p>
    <w:p w14:paraId="7ACBF69C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г) Роспотребнадзор</w:t>
      </w:r>
    </w:p>
    <w:p w14:paraId="7DC0AB17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3708B43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F9B778F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A468A35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16. Прочитайте текст задания и выберите несколько вариантов ответа.</w:t>
      </w:r>
    </w:p>
    <w:p w14:paraId="3F30E467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принципы добровольного страхования:</w:t>
      </w:r>
    </w:p>
    <w:p w14:paraId="51B71264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полнота охвата объектов;</w:t>
      </w:r>
    </w:p>
    <w:p w14:paraId="77497166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выборочность приема на страхование;</w:t>
      </w:r>
    </w:p>
    <w:p w14:paraId="5790458C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срочность;</w:t>
      </w:r>
    </w:p>
    <w:p w14:paraId="54C8F07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нормирование страхового обеспечения;</w:t>
      </w:r>
    </w:p>
    <w:p w14:paraId="3BBEC314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бессрочность;</w:t>
      </w:r>
    </w:p>
    <w:p w14:paraId="204E9DAD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е) волеизъявление сторон;</w:t>
      </w:r>
    </w:p>
    <w:p w14:paraId="0303AD4C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ж) действие страхования при уплате страховых взносов.</w:t>
      </w:r>
    </w:p>
    <w:p w14:paraId="3F1BFFF8" w14:textId="77777777" w:rsidR="00FF6A58" w:rsidRDefault="006D0568">
      <w:pPr>
        <w:pStyle w:val="af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3037B240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3BE13F8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17. Прочитайте текст задания и запишите развернутый ответ</w:t>
      </w:r>
    </w:p>
    <w:p w14:paraId="0E10FF51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Дайте понятие инфляции.</w:t>
      </w:r>
    </w:p>
    <w:p w14:paraId="3D1F8152" w14:textId="77777777" w:rsidR="00FF6A58" w:rsidRDefault="00FF6A5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</w:p>
    <w:p w14:paraId="7CB0F7C8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Ответ: </w:t>
      </w:r>
    </w:p>
    <w:p w14:paraId="2C1EC16C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2EF1930" w14:textId="77777777" w:rsidR="00FF6A58" w:rsidRDefault="006D056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18. Прочитайте текст и установите соответствие</w:t>
      </w:r>
    </w:p>
    <w:p w14:paraId="19A60ED2" w14:textId="77777777" w:rsidR="00FF6A58" w:rsidRDefault="006D056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К каждому термину в левом столбце, подберите соответствующую ему характеристику из правого столбца:</w:t>
      </w:r>
    </w:p>
    <w:p w14:paraId="1293539A" w14:textId="77777777" w:rsidR="00FF6A58" w:rsidRDefault="00FF6A58">
      <w:pPr>
        <w:pStyle w:val="aff7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637"/>
        <w:gridCol w:w="2234"/>
        <w:gridCol w:w="549"/>
        <w:gridCol w:w="6435"/>
      </w:tblGrid>
      <w:tr w:rsidR="00FF6A58" w14:paraId="69C25925" w14:textId="77777777">
        <w:tc>
          <w:tcPr>
            <w:tcW w:w="670" w:type="dxa"/>
          </w:tcPr>
          <w:p w14:paraId="38FAEF19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14:paraId="0DB355BF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Банкомат</w:t>
            </w:r>
          </w:p>
          <w:p w14:paraId="33ED34B0" w14:textId="77777777" w:rsidR="00FF6A58" w:rsidRDefault="00FF6A5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E0B1589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1" w:type="dxa"/>
          </w:tcPr>
          <w:p w14:paraId="7A45FB30" w14:textId="77777777" w:rsidR="00FF6A58" w:rsidRDefault="006D056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клиентами банка, которая позволяет избежать прямого контакта между владельцем счета и сотрудниками банка</w:t>
            </w:r>
          </w:p>
        </w:tc>
      </w:tr>
      <w:tr w:rsidR="00FF6A58" w14:paraId="41A9EAB4" w14:textId="77777777">
        <w:tc>
          <w:tcPr>
            <w:tcW w:w="670" w:type="dxa"/>
          </w:tcPr>
          <w:p w14:paraId="5FE2D241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14:paraId="1BA90472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дистанционного </w:t>
            </w:r>
          </w:p>
          <w:p w14:paraId="3E1C546B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банковского </w:t>
            </w:r>
          </w:p>
          <w:p w14:paraId="5FDF5FE4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</w:t>
            </w:r>
          </w:p>
        </w:tc>
        <w:tc>
          <w:tcPr>
            <w:tcW w:w="567" w:type="dxa"/>
          </w:tcPr>
          <w:p w14:paraId="176E918F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6911" w:type="dxa"/>
          </w:tcPr>
          <w:p w14:paraId="07D2EBBA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 устройство, которое принимает платежи у населения в режиме самообслуживания</w:t>
            </w:r>
          </w:p>
        </w:tc>
      </w:tr>
      <w:tr w:rsidR="00FF6A58" w14:paraId="38ECB036" w14:textId="77777777">
        <w:tc>
          <w:tcPr>
            <w:tcW w:w="670" w:type="dxa"/>
          </w:tcPr>
          <w:p w14:paraId="2E9DD4B5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73" w:type="dxa"/>
          </w:tcPr>
          <w:p w14:paraId="77F5EB02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СМС-банкинг</w:t>
            </w:r>
          </w:p>
          <w:p w14:paraId="3045A1F7" w14:textId="77777777" w:rsidR="00FF6A58" w:rsidRDefault="00FF6A5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A634C7B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11" w:type="dxa"/>
          </w:tcPr>
          <w:p w14:paraId="4E79FD06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электронное терминальное устройство, соединенное с банковским компьютером и предназначенное для выполнения отдельных банковских операций</w:t>
            </w:r>
          </w:p>
        </w:tc>
      </w:tr>
      <w:tr w:rsidR="00FF6A58" w14:paraId="7AF0F8C3" w14:textId="77777777">
        <w:tc>
          <w:tcPr>
            <w:tcW w:w="670" w:type="dxa"/>
          </w:tcPr>
          <w:p w14:paraId="6B30EA12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</w:tcPr>
          <w:p w14:paraId="4E90A84D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Интернет-банкинг</w:t>
            </w:r>
          </w:p>
        </w:tc>
        <w:tc>
          <w:tcPr>
            <w:tcW w:w="567" w:type="dxa"/>
          </w:tcPr>
          <w:p w14:paraId="1E95843E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911" w:type="dxa"/>
          </w:tcPr>
          <w:p w14:paraId="68FEF212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дистанционного банковского обслуживания клиентов в том случае, если интерфейсом взаимодействия клиента с банком являются СМС-команды и СМС-сообщения, которые </w:t>
            </w:r>
          </w:p>
          <w:p w14:paraId="17999B8C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клиент сам читает и набирает</w:t>
            </w:r>
          </w:p>
        </w:tc>
      </w:tr>
      <w:tr w:rsidR="00FF6A58" w14:paraId="538EB397" w14:textId="77777777">
        <w:tc>
          <w:tcPr>
            <w:tcW w:w="670" w:type="dxa"/>
          </w:tcPr>
          <w:p w14:paraId="098445CE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3" w:type="dxa"/>
          </w:tcPr>
          <w:p w14:paraId="3276B825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Платежный </w:t>
            </w:r>
          </w:p>
          <w:p w14:paraId="0F8321C9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терминал</w:t>
            </w:r>
          </w:p>
        </w:tc>
        <w:tc>
          <w:tcPr>
            <w:tcW w:w="567" w:type="dxa"/>
          </w:tcPr>
          <w:p w14:paraId="34B3D44B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6911" w:type="dxa"/>
          </w:tcPr>
          <w:p w14:paraId="71E40487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дистанционного банковского обслуживания клиентов, осуществляемого кредитными организациями в сети интернет и включающего взаимодействие с ними</w:t>
            </w:r>
          </w:p>
        </w:tc>
      </w:tr>
    </w:tbl>
    <w:p w14:paraId="248C8E22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F3585DE" w14:textId="77777777" w:rsidR="00FF6A58" w:rsidRDefault="00FF6A58">
      <w:pPr>
        <w:pStyle w:val="aff7"/>
        <w:spacing w:line="240" w:lineRule="auto"/>
        <w:ind w:firstLine="0"/>
        <w:jc w:val="both"/>
      </w:pPr>
    </w:p>
    <w:p w14:paraId="035D757C" w14:textId="77777777" w:rsidR="00FF6A58" w:rsidRDefault="006D0568">
      <w:pPr>
        <w:pStyle w:val="aff7"/>
        <w:spacing w:line="240" w:lineRule="auto"/>
        <w:ind w:firstLine="0"/>
        <w:jc w:val="both"/>
      </w:pPr>
      <w:r>
        <w:t>Запишите выбранные буквы под соответствующими цифрами:</w:t>
      </w:r>
    </w:p>
    <w:p w14:paraId="3370D5BD" w14:textId="77777777" w:rsidR="00FF6A58" w:rsidRDefault="00FF6A58">
      <w:pPr>
        <w:pStyle w:val="aff7"/>
        <w:spacing w:line="240" w:lineRule="auto"/>
        <w:ind w:firstLine="0"/>
        <w:jc w:val="both"/>
      </w:pPr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1978"/>
        <w:gridCol w:w="1976"/>
        <w:gridCol w:w="1975"/>
        <w:gridCol w:w="1975"/>
        <w:gridCol w:w="1951"/>
      </w:tblGrid>
      <w:tr w:rsidR="00FF6A58" w14:paraId="2E6DAF40" w14:textId="77777777" w:rsidTr="009926A9">
        <w:tc>
          <w:tcPr>
            <w:tcW w:w="1003" w:type="pct"/>
          </w:tcPr>
          <w:p w14:paraId="0AC47646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02" w:type="pct"/>
          </w:tcPr>
          <w:p w14:paraId="2DFA2144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002" w:type="pct"/>
          </w:tcPr>
          <w:p w14:paraId="6FDAEC44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02" w:type="pct"/>
          </w:tcPr>
          <w:p w14:paraId="3CA6E03E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90" w:type="pct"/>
          </w:tcPr>
          <w:p w14:paraId="68F587F5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FF6A58" w14:paraId="605D286B" w14:textId="77777777" w:rsidTr="009926A9">
        <w:tc>
          <w:tcPr>
            <w:tcW w:w="1003" w:type="pct"/>
          </w:tcPr>
          <w:p w14:paraId="40E8FDA5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2" w:type="pct"/>
          </w:tcPr>
          <w:p w14:paraId="45578326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2" w:type="pct"/>
          </w:tcPr>
          <w:p w14:paraId="494F2B56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2" w:type="pct"/>
          </w:tcPr>
          <w:p w14:paraId="7D3E569C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0" w:type="pct"/>
          </w:tcPr>
          <w:p w14:paraId="5B8D8CBD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70E47114" w14:textId="77777777" w:rsidR="00FF6A58" w:rsidRDefault="00FF6A58">
      <w:pPr>
        <w:pStyle w:val="aff7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6D2EECD" w14:textId="77777777" w:rsidR="00FF6A58" w:rsidRDefault="00FF6A58">
      <w:pPr>
        <w:pStyle w:val="af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</w:p>
    <w:p w14:paraId="651FDC8D" w14:textId="77777777" w:rsidR="00FF6A58" w:rsidRDefault="006D0568">
      <w:pPr>
        <w:pStyle w:val="af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19. Прочитайте текст и установите соответствие </w:t>
      </w:r>
    </w:p>
    <w:p w14:paraId="125D0244" w14:textId="77777777" w:rsidR="00FF6A58" w:rsidRDefault="006D0568">
      <w:pPr>
        <w:pStyle w:val="af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Установите соответствие между характеристикой объекта и видом налога.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639"/>
        <w:gridCol w:w="4661"/>
        <w:gridCol w:w="807"/>
        <w:gridCol w:w="3748"/>
      </w:tblGrid>
      <w:tr w:rsidR="00FF6A58" w14:paraId="5CEE7DDB" w14:textId="77777777">
        <w:tc>
          <w:tcPr>
            <w:tcW w:w="670" w:type="dxa"/>
          </w:tcPr>
          <w:p w14:paraId="152C938B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7" w:type="dxa"/>
          </w:tcPr>
          <w:p w14:paraId="6A24EEBF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работает и получает заработную плату</w:t>
            </w:r>
          </w:p>
        </w:tc>
        <w:tc>
          <w:tcPr>
            <w:tcW w:w="850" w:type="dxa"/>
          </w:tcPr>
          <w:p w14:paraId="25E7F885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34" w:type="dxa"/>
          </w:tcPr>
          <w:p w14:paraId="4F35C5B5" w14:textId="77777777" w:rsidR="00FF6A58" w:rsidRDefault="006D0568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</w:tr>
      <w:tr w:rsidR="00FF6A58" w14:paraId="4B6175A1" w14:textId="77777777">
        <w:tc>
          <w:tcPr>
            <w:tcW w:w="670" w:type="dxa"/>
          </w:tcPr>
          <w:p w14:paraId="445F10E0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7" w:type="dxa"/>
          </w:tcPr>
          <w:p w14:paraId="0E1744CF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имеет в собственности дачу</w:t>
            </w:r>
          </w:p>
        </w:tc>
        <w:tc>
          <w:tcPr>
            <w:tcW w:w="850" w:type="dxa"/>
          </w:tcPr>
          <w:p w14:paraId="2DB76E1A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34" w:type="dxa"/>
          </w:tcPr>
          <w:p w14:paraId="7107980F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</w:tr>
      <w:tr w:rsidR="00FF6A58" w14:paraId="2EBC23EB" w14:textId="77777777">
        <w:tc>
          <w:tcPr>
            <w:tcW w:w="670" w:type="dxa"/>
          </w:tcPr>
          <w:p w14:paraId="74EA76D4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7" w:type="dxa"/>
          </w:tcPr>
          <w:p w14:paraId="61DD9EF2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имеет в собственности автомобиль</w:t>
            </w:r>
          </w:p>
        </w:tc>
        <w:tc>
          <w:tcPr>
            <w:tcW w:w="850" w:type="dxa"/>
          </w:tcPr>
          <w:p w14:paraId="0E27948A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34" w:type="dxa"/>
          </w:tcPr>
          <w:p w14:paraId="1F7A37D2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</w:tr>
      <w:tr w:rsidR="00FF6A58" w14:paraId="2F805250" w14:textId="77777777">
        <w:tc>
          <w:tcPr>
            <w:tcW w:w="670" w:type="dxa"/>
          </w:tcPr>
          <w:p w14:paraId="02BAC3CB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7" w:type="dxa"/>
          </w:tcPr>
          <w:p w14:paraId="51F5F8EB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оформил паспорт</w:t>
            </w:r>
          </w:p>
        </w:tc>
        <w:tc>
          <w:tcPr>
            <w:tcW w:w="850" w:type="dxa"/>
          </w:tcPr>
          <w:p w14:paraId="645B35B9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34" w:type="dxa"/>
          </w:tcPr>
          <w:p w14:paraId="1A28EFB2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FF6A58" w14:paraId="3C518704" w14:textId="77777777">
        <w:tc>
          <w:tcPr>
            <w:tcW w:w="670" w:type="dxa"/>
          </w:tcPr>
          <w:p w14:paraId="68E287F3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7" w:type="dxa"/>
          </w:tcPr>
          <w:p w14:paraId="55865AA8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имеет в собственности земельный </w:t>
            </w:r>
          </w:p>
          <w:p w14:paraId="1E50AFA8" w14:textId="77777777" w:rsidR="00FF6A58" w:rsidRDefault="006D05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850" w:type="dxa"/>
          </w:tcPr>
          <w:p w14:paraId="186F8498" w14:textId="77777777" w:rsidR="00FF6A58" w:rsidRDefault="006D056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934" w:type="dxa"/>
          </w:tcPr>
          <w:p w14:paraId="093E766A" w14:textId="77777777" w:rsidR="00FF6A58" w:rsidRDefault="006D0568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</w:tr>
    </w:tbl>
    <w:p w14:paraId="1EB57B5F" w14:textId="77777777" w:rsidR="00FF6A58" w:rsidRDefault="006D0568">
      <w:pPr>
        <w:pStyle w:val="af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1978"/>
        <w:gridCol w:w="1976"/>
        <w:gridCol w:w="1975"/>
        <w:gridCol w:w="1975"/>
        <w:gridCol w:w="1951"/>
      </w:tblGrid>
      <w:tr w:rsidR="00FF6A58" w14:paraId="42F7078C" w14:textId="77777777" w:rsidTr="009926A9">
        <w:tc>
          <w:tcPr>
            <w:tcW w:w="1003" w:type="pct"/>
          </w:tcPr>
          <w:p w14:paraId="334AB9F6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02" w:type="pct"/>
          </w:tcPr>
          <w:p w14:paraId="54CCF306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002" w:type="pct"/>
          </w:tcPr>
          <w:p w14:paraId="55941328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02" w:type="pct"/>
          </w:tcPr>
          <w:p w14:paraId="2CAFC78A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90" w:type="pct"/>
          </w:tcPr>
          <w:p w14:paraId="6E86C316" w14:textId="77777777" w:rsidR="00FF6A58" w:rsidRDefault="006D056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FF6A58" w14:paraId="4B6BA4F2" w14:textId="77777777" w:rsidTr="009926A9">
        <w:tc>
          <w:tcPr>
            <w:tcW w:w="1003" w:type="pct"/>
          </w:tcPr>
          <w:p w14:paraId="19E956B6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2" w:type="pct"/>
          </w:tcPr>
          <w:p w14:paraId="27B03738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2" w:type="pct"/>
          </w:tcPr>
          <w:p w14:paraId="2E43348A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02" w:type="pct"/>
          </w:tcPr>
          <w:p w14:paraId="634359C3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0" w:type="pct"/>
          </w:tcPr>
          <w:p w14:paraId="29D7808F" w14:textId="77777777" w:rsidR="00FF6A58" w:rsidRDefault="00FF6A58">
            <w:pPr>
              <w:pStyle w:val="aff7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7BA3BE30" w14:textId="77777777" w:rsidR="00FF6A58" w:rsidRDefault="00FF6A58">
      <w:pPr>
        <w:pStyle w:val="af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53C43551" w14:textId="77777777" w:rsidR="00FF6A58" w:rsidRDefault="006D0568">
      <w:pPr>
        <w:pStyle w:val="af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293E4443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Доступ клиента к пользованию счетом через банкомат обеспечивается с помощью:</w:t>
      </w:r>
    </w:p>
    <w:p w14:paraId="54CD7E07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мобильного телефона;</w:t>
      </w:r>
    </w:p>
    <w:p w14:paraId="6A68BB84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персонального компьютера;</w:t>
      </w:r>
    </w:p>
    <w:p w14:paraId="4EEEA326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специальной банковской карты;</w:t>
      </w:r>
    </w:p>
    <w:p w14:paraId="33F5CDBC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нет правильного ответа.</w:t>
      </w:r>
    </w:p>
    <w:p w14:paraId="77E27278" w14:textId="77777777" w:rsidR="00FF6A58" w:rsidRDefault="006D0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454E693E" w14:textId="77777777" w:rsidR="00FF6A58" w:rsidRDefault="00FF6A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F3F5DB" w14:textId="77777777" w:rsidR="009926A9" w:rsidRDefault="009926A9" w:rsidP="009926A9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82B9060" w14:textId="77777777" w:rsidR="009926A9" w:rsidRDefault="009926A9" w:rsidP="009926A9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4E8719" w14:textId="77777777" w:rsidR="009926A9" w:rsidRDefault="009926A9" w:rsidP="009926A9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1A183DB" w14:textId="77777777" w:rsidR="009926A9" w:rsidRDefault="009926A9" w:rsidP="009926A9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4C1DC2" w14:textId="77777777" w:rsidR="009926A9" w:rsidRDefault="009926A9" w:rsidP="009926A9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1E73F8" w14:textId="77777777" w:rsidR="009926A9" w:rsidRDefault="009926A9" w:rsidP="009926A9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53B86C" w14:textId="77777777" w:rsidR="009926A9" w:rsidRDefault="009926A9" w:rsidP="009926A9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B9680E" w14:textId="77777777" w:rsidR="009926A9" w:rsidRPr="009926A9" w:rsidRDefault="009926A9" w:rsidP="009926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4094C4" w14:textId="77777777" w:rsidR="009926A9" w:rsidRDefault="009926A9" w:rsidP="009926A9">
      <w:pPr>
        <w:pStyle w:val="af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Ключи к оцениванию</w:t>
      </w:r>
    </w:p>
    <w:p w14:paraId="4497F6C0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985"/>
        <w:gridCol w:w="2409"/>
        <w:gridCol w:w="1276"/>
        <w:gridCol w:w="1417"/>
        <w:gridCol w:w="851"/>
      </w:tblGrid>
      <w:tr w:rsidR="009926A9" w14:paraId="449FCB69" w14:textId="77777777" w:rsidTr="009926A9">
        <w:tc>
          <w:tcPr>
            <w:tcW w:w="675" w:type="dxa"/>
          </w:tcPr>
          <w:p w14:paraId="14E1EB8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</w:tcPr>
          <w:p w14:paraId="3A159AB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985" w:type="dxa"/>
          </w:tcPr>
          <w:p w14:paraId="69DC73C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409" w:type="dxa"/>
          </w:tcPr>
          <w:p w14:paraId="4952A6AF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276" w:type="dxa"/>
          </w:tcPr>
          <w:p w14:paraId="02D1580D" w14:textId="77777777" w:rsidR="009926A9" w:rsidRDefault="009926A9" w:rsidP="009926A9">
            <w:pPr>
              <w:pStyle w:val="aff2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  <w:p w14:paraId="342BA15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D996C6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851" w:type="dxa"/>
          </w:tcPr>
          <w:p w14:paraId="1E79E054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9926A9" w14:paraId="0B72ACFA" w14:textId="77777777" w:rsidTr="009926A9">
        <w:tc>
          <w:tcPr>
            <w:tcW w:w="675" w:type="dxa"/>
          </w:tcPr>
          <w:p w14:paraId="414B4D44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0E0068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</w:tcPr>
          <w:p w14:paraId="2D67B7FF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F0A7FA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50CF78E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276" w:type="dxa"/>
          </w:tcPr>
          <w:p w14:paraId="425F032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5207B319" w14:textId="77777777" w:rsidR="009926A9" w:rsidRDefault="009926A9" w:rsidP="00992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</w:tc>
        <w:tc>
          <w:tcPr>
            <w:tcW w:w="851" w:type="dxa"/>
          </w:tcPr>
          <w:p w14:paraId="0C6EA312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54B70724" w14:textId="77777777" w:rsidTr="009926A9">
        <w:tc>
          <w:tcPr>
            <w:tcW w:w="675" w:type="dxa"/>
          </w:tcPr>
          <w:p w14:paraId="4962B894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B4FE3B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14:paraId="72E027D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C664CA3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1B96CCBA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276" w:type="dxa"/>
          </w:tcPr>
          <w:p w14:paraId="0338C84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3468E573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37373E74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5D63B22B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2CFD5FE6" w14:textId="77777777" w:rsidTr="009926A9">
        <w:tc>
          <w:tcPr>
            <w:tcW w:w="675" w:type="dxa"/>
          </w:tcPr>
          <w:p w14:paraId="0C99E306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6A702B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имущественную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прибыли</w:t>
            </w:r>
          </w:p>
        </w:tc>
        <w:tc>
          <w:tcPr>
            <w:tcW w:w="1985" w:type="dxa"/>
          </w:tcPr>
          <w:p w14:paraId="502026C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C7BB91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3179892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276" w:type="dxa"/>
          </w:tcPr>
          <w:p w14:paraId="1E90056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162AE3AF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</w:tc>
        <w:tc>
          <w:tcPr>
            <w:tcW w:w="851" w:type="dxa"/>
          </w:tcPr>
          <w:p w14:paraId="066D5FB5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268F80D0" w14:textId="77777777" w:rsidTr="009926A9">
        <w:tc>
          <w:tcPr>
            <w:tcW w:w="675" w:type="dxa"/>
          </w:tcPr>
          <w:p w14:paraId="0F54B66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FE72C1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14:paraId="22936CE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CC5F87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21D9D48F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276" w:type="dxa"/>
          </w:tcPr>
          <w:p w14:paraId="3CBC37EF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1BBA9854" w14:textId="77777777" w:rsidR="009926A9" w:rsidRDefault="009926A9" w:rsidP="00992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</w:tc>
        <w:tc>
          <w:tcPr>
            <w:tcW w:w="851" w:type="dxa"/>
          </w:tcPr>
          <w:p w14:paraId="60729373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711488B8" w14:textId="77777777" w:rsidTr="009926A9">
        <w:tc>
          <w:tcPr>
            <w:tcW w:w="675" w:type="dxa"/>
          </w:tcPr>
          <w:p w14:paraId="6A4D83D3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3AC734CE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1985" w:type="dxa"/>
          </w:tcPr>
          <w:p w14:paraId="0741A60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C8BBA5A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1778FE0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276" w:type="dxa"/>
          </w:tcPr>
          <w:p w14:paraId="17B69C7A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539DBBCD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653A8C4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22358DB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2E48425F" w14:textId="77777777" w:rsidTr="009926A9">
        <w:tc>
          <w:tcPr>
            <w:tcW w:w="675" w:type="dxa"/>
          </w:tcPr>
          <w:p w14:paraId="3BCDFFC4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8D9E50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A34542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 Федеральный закон от 10.07.2002 N 86-ФЗ  "О Центральном банке Российской Федераци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(Банке России)"</w:t>
            </w:r>
          </w:p>
        </w:tc>
        <w:tc>
          <w:tcPr>
            <w:tcW w:w="1985" w:type="dxa"/>
          </w:tcPr>
          <w:p w14:paraId="148D1365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032DB82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0BFE54F6" w14:textId="77777777" w:rsidR="009926A9" w:rsidRDefault="009926A9" w:rsidP="009926A9">
            <w:pPr>
              <w:pStyle w:val="af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370E1BF7" w14:textId="77777777" w:rsidR="009926A9" w:rsidRDefault="009926A9" w:rsidP="009926A9">
            <w:pPr>
              <w:pStyle w:val="af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четырех предложенных и обоснованием выбора</w:t>
            </w:r>
          </w:p>
        </w:tc>
        <w:tc>
          <w:tcPr>
            <w:tcW w:w="1276" w:type="dxa"/>
          </w:tcPr>
          <w:p w14:paraId="33539ED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17" w:type="dxa"/>
          </w:tcPr>
          <w:p w14:paraId="2A01CA5E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21BD4254" w14:textId="77777777" w:rsidR="009926A9" w:rsidRDefault="009926A9" w:rsidP="00992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4A6639C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9926A9" w14:paraId="52AC5B59" w14:textId="77777777" w:rsidTr="009926A9">
        <w:trPr>
          <w:trHeight w:val="276"/>
        </w:trPr>
        <w:tc>
          <w:tcPr>
            <w:tcW w:w="675" w:type="dxa"/>
          </w:tcPr>
          <w:p w14:paraId="2527032A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</w:tcPr>
          <w:p w14:paraId="64B1352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 б; 2- г; 3- а; 4 - д; 5-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985" w:type="dxa"/>
          </w:tcPr>
          <w:p w14:paraId="7D5008C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26DB9A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4678CD3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6" w:type="dxa"/>
          </w:tcPr>
          <w:p w14:paraId="236630CC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14:paraId="226ABCDB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73DBE09E" w14:textId="77777777" w:rsidR="009926A9" w:rsidRDefault="009926A9" w:rsidP="009926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544FD0A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926A9" w14:paraId="15D2D782" w14:textId="77777777" w:rsidTr="009926A9">
        <w:trPr>
          <w:trHeight w:val="276"/>
        </w:trPr>
        <w:tc>
          <w:tcPr>
            <w:tcW w:w="675" w:type="dxa"/>
          </w:tcPr>
          <w:p w14:paraId="393942B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4C06693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е</w:t>
            </w:r>
          </w:p>
        </w:tc>
        <w:tc>
          <w:tcPr>
            <w:tcW w:w="1985" w:type="dxa"/>
          </w:tcPr>
          <w:p w14:paraId="442C134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9EC90F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33831FF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шести предложенных</w:t>
            </w:r>
          </w:p>
        </w:tc>
        <w:tc>
          <w:tcPr>
            <w:tcW w:w="1276" w:type="dxa"/>
          </w:tcPr>
          <w:p w14:paraId="486E095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40693ACD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2001AF6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BB2CF97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29058933" w14:textId="77777777" w:rsidTr="009926A9">
        <w:trPr>
          <w:trHeight w:val="276"/>
        </w:trPr>
        <w:tc>
          <w:tcPr>
            <w:tcW w:w="675" w:type="dxa"/>
          </w:tcPr>
          <w:p w14:paraId="54A24F3F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71C7067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14:paraId="7B50EB1C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A587B31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5F7B07E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276" w:type="dxa"/>
          </w:tcPr>
          <w:p w14:paraId="0DEB017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0BA4C05A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4A73E90D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BC085F1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3DF4FD0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053E2E2F" w14:textId="77777777" w:rsidTr="009926A9">
        <w:trPr>
          <w:trHeight w:val="276"/>
        </w:trPr>
        <w:tc>
          <w:tcPr>
            <w:tcW w:w="675" w:type="dxa"/>
          </w:tcPr>
          <w:p w14:paraId="546D2A9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B06C9A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4E71EDDE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 "Налоговый кодекс Российской Федерации"</w:t>
            </w:r>
          </w:p>
          <w:p w14:paraId="03BF497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72690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C34ACC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7BD529B4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3BADCF4F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четырех предложенных и обоснованием выбора</w:t>
            </w:r>
          </w:p>
        </w:tc>
        <w:tc>
          <w:tcPr>
            <w:tcW w:w="1276" w:type="dxa"/>
          </w:tcPr>
          <w:p w14:paraId="15F6D95A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17" w:type="dxa"/>
          </w:tcPr>
          <w:p w14:paraId="39FD0865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3B37D51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67F6E1B8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9926A9" w14:paraId="1AE8EBAB" w14:textId="77777777" w:rsidTr="009926A9">
        <w:trPr>
          <w:trHeight w:val="276"/>
        </w:trPr>
        <w:tc>
          <w:tcPr>
            <w:tcW w:w="675" w:type="dxa"/>
          </w:tcPr>
          <w:p w14:paraId="3D7E687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357B4BB8" w14:textId="77777777" w:rsidR="009926A9" w:rsidRDefault="009926A9" w:rsidP="009926A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мошенническая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участников, деньги, пожертвовали</w:t>
            </w:r>
          </w:p>
        </w:tc>
        <w:tc>
          <w:tcPr>
            <w:tcW w:w="1985" w:type="dxa"/>
          </w:tcPr>
          <w:p w14:paraId="5614902F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DEC39B5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1A6EBE6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276" w:type="dxa"/>
          </w:tcPr>
          <w:p w14:paraId="258B53C1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17" w:type="dxa"/>
          </w:tcPr>
          <w:p w14:paraId="6D18E0E3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6E78532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91A2422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9926A9" w14:paraId="64927275" w14:textId="77777777" w:rsidTr="009926A9">
        <w:tc>
          <w:tcPr>
            <w:tcW w:w="675" w:type="dxa"/>
          </w:tcPr>
          <w:p w14:paraId="74A5C54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168D290E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в, д</w:t>
            </w:r>
          </w:p>
        </w:tc>
        <w:tc>
          <w:tcPr>
            <w:tcW w:w="1985" w:type="dxa"/>
          </w:tcPr>
          <w:p w14:paraId="406CBADA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64922F3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5ECE9161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276" w:type="dxa"/>
          </w:tcPr>
          <w:p w14:paraId="35AC0C8E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14:paraId="246A8705" w14:textId="77777777" w:rsidR="009926A9" w:rsidRDefault="009926A9" w:rsidP="00992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</w:tc>
        <w:tc>
          <w:tcPr>
            <w:tcW w:w="851" w:type="dxa"/>
          </w:tcPr>
          <w:p w14:paraId="25CA7FB8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926A9" w14:paraId="6BD1BE37" w14:textId="77777777" w:rsidTr="009926A9">
        <w:trPr>
          <w:trHeight w:val="276"/>
        </w:trPr>
        <w:tc>
          <w:tcPr>
            <w:tcW w:w="675" w:type="dxa"/>
          </w:tcPr>
          <w:p w14:paraId="613DF0AE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20473EE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85" w:type="dxa"/>
          </w:tcPr>
          <w:p w14:paraId="684592F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022EBA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66B79081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276" w:type="dxa"/>
          </w:tcPr>
          <w:p w14:paraId="2B2F841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14:paraId="58EB87C0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5EC3B454" w14:textId="77777777" w:rsidR="009926A9" w:rsidRDefault="009926A9" w:rsidP="009926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4E9E3B8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926A9" w14:paraId="3A30BF24" w14:textId="77777777" w:rsidTr="009926A9">
        <w:trPr>
          <w:trHeight w:val="276"/>
        </w:trPr>
        <w:tc>
          <w:tcPr>
            <w:tcW w:w="675" w:type="dxa"/>
          </w:tcPr>
          <w:p w14:paraId="687B42E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5BC2B318" w14:textId="77777777" w:rsidR="009926A9" w:rsidRDefault="009926A9" w:rsidP="009926A9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14:paraId="575D806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912C8DA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20B03534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</w:p>
        </w:tc>
        <w:tc>
          <w:tcPr>
            <w:tcW w:w="1276" w:type="dxa"/>
          </w:tcPr>
          <w:p w14:paraId="22F5D5D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417" w:type="dxa"/>
          </w:tcPr>
          <w:p w14:paraId="4C19A406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0EB64AE1" w14:textId="77777777" w:rsidR="009926A9" w:rsidRDefault="009926A9" w:rsidP="009926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2636545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4BD64372" w14:textId="77777777" w:rsidTr="009926A9">
        <w:trPr>
          <w:trHeight w:val="276"/>
        </w:trPr>
        <w:tc>
          <w:tcPr>
            <w:tcW w:w="675" w:type="dxa"/>
          </w:tcPr>
          <w:p w14:paraId="7B218EF6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6" w:type="dxa"/>
          </w:tcPr>
          <w:p w14:paraId="51765DC4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14:paraId="44F7FF5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90BB65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515E627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276" w:type="dxa"/>
          </w:tcPr>
          <w:p w14:paraId="2CF39698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17E4FD45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46D4EE72" w14:textId="77777777" w:rsidR="009926A9" w:rsidRDefault="009926A9" w:rsidP="00992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1CC75F6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1B8B04DD" w14:textId="77777777" w:rsidTr="009926A9">
        <w:trPr>
          <w:trHeight w:val="276"/>
        </w:trPr>
        <w:tc>
          <w:tcPr>
            <w:tcW w:w="675" w:type="dxa"/>
          </w:tcPr>
          <w:p w14:paraId="75E6479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E55BAF6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в, е, ж </w:t>
            </w:r>
          </w:p>
        </w:tc>
        <w:tc>
          <w:tcPr>
            <w:tcW w:w="1985" w:type="dxa"/>
          </w:tcPr>
          <w:p w14:paraId="59F224F1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9800685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7F86F56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семи предложенных</w:t>
            </w:r>
          </w:p>
        </w:tc>
        <w:tc>
          <w:tcPr>
            <w:tcW w:w="1276" w:type="dxa"/>
          </w:tcPr>
          <w:p w14:paraId="77816F7E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14:paraId="3B9F3760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661C286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6147D388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926A9" w14:paraId="1A6E8484" w14:textId="77777777" w:rsidTr="009926A9">
        <w:trPr>
          <w:trHeight w:val="276"/>
        </w:trPr>
        <w:tc>
          <w:tcPr>
            <w:tcW w:w="675" w:type="dxa"/>
          </w:tcPr>
          <w:p w14:paraId="3F4660CF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09FCCCD4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Инфляция — повышение уровня цен на товары и услуги</w:t>
            </w:r>
          </w:p>
        </w:tc>
        <w:tc>
          <w:tcPr>
            <w:tcW w:w="1985" w:type="dxa"/>
          </w:tcPr>
          <w:p w14:paraId="424A9C8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363099C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49746C1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76" w:type="dxa"/>
          </w:tcPr>
          <w:p w14:paraId="126417C3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14:paraId="24F0400D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2FD5ECA5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3CE43914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926A9" w14:paraId="00A0F709" w14:textId="77777777" w:rsidTr="009926A9">
        <w:trPr>
          <w:trHeight w:val="276"/>
        </w:trPr>
        <w:tc>
          <w:tcPr>
            <w:tcW w:w="675" w:type="dxa"/>
          </w:tcPr>
          <w:p w14:paraId="1CDE840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1F7C1D1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в; 2 – а; 3 – г; 4 – д; 5 – б.</w:t>
            </w:r>
          </w:p>
        </w:tc>
        <w:tc>
          <w:tcPr>
            <w:tcW w:w="1985" w:type="dxa"/>
          </w:tcPr>
          <w:p w14:paraId="7774002C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8378083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4449E40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6" w:type="dxa"/>
          </w:tcPr>
          <w:p w14:paraId="61BEA4FB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14:paraId="69CC1E5A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56B5557C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59D5A61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926A9" w14:paraId="4A86D9D0" w14:textId="77777777" w:rsidTr="009926A9">
        <w:trPr>
          <w:trHeight w:val="276"/>
        </w:trPr>
        <w:tc>
          <w:tcPr>
            <w:tcW w:w="675" w:type="dxa"/>
          </w:tcPr>
          <w:p w14:paraId="3A31C5CC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14:paraId="227DFF6D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в; 2 – а; 3 – б; 4 – д; 5 – г.</w:t>
            </w:r>
          </w:p>
        </w:tc>
        <w:tc>
          <w:tcPr>
            <w:tcW w:w="1985" w:type="dxa"/>
          </w:tcPr>
          <w:p w14:paraId="56BCAF25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F980146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2575A45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76" w:type="dxa"/>
          </w:tcPr>
          <w:p w14:paraId="2D2D4849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14:paraId="3D3AED57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18AFEDC3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30410C6F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926A9" w14:paraId="20A4F8A9" w14:textId="77777777" w:rsidTr="009926A9">
        <w:trPr>
          <w:trHeight w:val="276"/>
        </w:trPr>
        <w:tc>
          <w:tcPr>
            <w:tcW w:w="675" w:type="dxa"/>
          </w:tcPr>
          <w:p w14:paraId="325ED216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7AAE6171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14:paraId="0EDD28E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5763141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9" w:type="dxa"/>
          </w:tcPr>
          <w:p w14:paraId="324C6B92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276" w:type="dxa"/>
          </w:tcPr>
          <w:p w14:paraId="38C79B87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14:paraId="5CA65B90" w14:textId="77777777" w:rsidR="009926A9" w:rsidRDefault="009926A9" w:rsidP="009926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01; ОК 02; ОК 03; ОК 04</w:t>
            </w:r>
          </w:p>
          <w:p w14:paraId="75139520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B4CE976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26A9" w14:paraId="0E3DB8A8" w14:textId="77777777" w:rsidTr="009926A9">
        <w:trPr>
          <w:trHeight w:val="276"/>
        </w:trPr>
        <w:tc>
          <w:tcPr>
            <w:tcW w:w="9038" w:type="dxa"/>
            <w:gridSpan w:val="6"/>
          </w:tcPr>
          <w:p w14:paraId="73E425FC" w14:textId="77777777" w:rsidR="009926A9" w:rsidRDefault="009926A9" w:rsidP="009926A9">
            <w:pPr>
              <w:pStyle w:val="af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12923667" w14:textId="77777777" w:rsidR="009926A9" w:rsidRDefault="009926A9" w:rsidP="009926A9">
            <w:pPr>
              <w:pStyle w:val="af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70E1B116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Оценивание заданий с развернутым ответом</w:t>
      </w:r>
    </w:p>
    <w:p w14:paraId="1D5391B4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Критерии оценки:</w:t>
      </w:r>
    </w:p>
    <w:p w14:paraId="2A0971D8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Правильность ответа (отсутствие фактических ошибок)</w:t>
      </w:r>
    </w:p>
    <w:p w14:paraId="476141F0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Полнота ответа (раскрытие объема используемых понятий)</w:t>
      </w:r>
    </w:p>
    <w:p w14:paraId="792B5F30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Обоснованность ответа (наличие аргументов)</w:t>
      </w:r>
    </w:p>
    <w:p w14:paraId="0FEFADD3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78EC3504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Сопоставимость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эталонными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ответом</w:t>
      </w:r>
    </w:p>
    <w:p w14:paraId="18BAD198" w14:textId="77777777" w:rsidR="009926A9" w:rsidRDefault="009926A9" w:rsidP="009926A9">
      <w:pPr>
        <w:pStyle w:val="af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Наличие эталонного ответа</w:t>
      </w:r>
    </w:p>
    <w:p w14:paraId="52076080" w14:textId="77777777" w:rsidR="009926A9" w:rsidRDefault="009926A9" w:rsidP="009926A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DF5C1" w14:textId="77777777" w:rsidR="009926A9" w:rsidRDefault="009926A9" w:rsidP="009926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9FB77D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4EF174" w14:textId="77777777" w:rsidR="00FF6A58" w:rsidRDefault="00FF6A5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F6A58" w:rsidSect="00745405">
      <w:footerReference w:type="default" r:id="rId9"/>
      <w:pgSz w:w="11907" w:h="16840" w:code="9"/>
      <w:pgMar w:top="1134" w:right="567" w:bottom="1134" w:left="1701" w:header="0" w:footer="0" w:gutter="0"/>
      <w:cols w:space="720"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F5329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F53298" w16cid:durableId="2C939B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4FF3B" w14:textId="77777777" w:rsidR="00B3517A" w:rsidRDefault="00B3517A">
      <w:pPr>
        <w:spacing w:after="0" w:line="240" w:lineRule="auto"/>
      </w:pPr>
      <w:r>
        <w:separator/>
      </w:r>
    </w:p>
  </w:endnote>
  <w:endnote w:type="continuationSeparator" w:id="0">
    <w:p w14:paraId="7EDDFA5B" w14:textId="77777777" w:rsidR="00B3517A" w:rsidRDefault="00B3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857537"/>
      <w:docPartObj>
        <w:docPartGallery w:val="Page Numbers (Bottom of Page)"/>
        <w:docPartUnique/>
      </w:docPartObj>
    </w:sdtPr>
    <w:sdtEndPr/>
    <w:sdtContent>
      <w:p w14:paraId="5A0E3EA8" w14:textId="3395B3DB" w:rsidR="009926A9" w:rsidRDefault="009926A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405">
          <w:rPr>
            <w:noProof/>
          </w:rPr>
          <w:t>14</w:t>
        </w:r>
        <w:r>
          <w:fldChar w:fldCharType="end"/>
        </w:r>
      </w:p>
    </w:sdtContent>
  </w:sdt>
  <w:p w14:paraId="463FC0CA" w14:textId="77777777" w:rsidR="009926A9" w:rsidRDefault="009926A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B72FD" w14:textId="77777777" w:rsidR="00B3517A" w:rsidRDefault="00B3517A">
      <w:pPr>
        <w:spacing w:after="0" w:line="240" w:lineRule="auto"/>
      </w:pPr>
      <w:r>
        <w:separator/>
      </w:r>
    </w:p>
  </w:footnote>
  <w:footnote w:type="continuationSeparator" w:id="0">
    <w:p w14:paraId="4E311E1D" w14:textId="77777777" w:rsidR="00B3517A" w:rsidRDefault="00B35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6DA1"/>
    <w:multiLevelType w:val="multilevel"/>
    <w:tmpl w:val="097C4F30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">
    <w:nsid w:val="0829441A"/>
    <w:multiLevelType w:val="multilevel"/>
    <w:tmpl w:val="A36C0B82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">
    <w:nsid w:val="0ADB197C"/>
    <w:multiLevelType w:val="multilevel"/>
    <w:tmpl w:val="AB7ADC2E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">
    <w:nsid w:val="0F2813FA"/>
    <w:multiLevelType w:val="multilevel"/>
    <w:tmpl w:val="0CD46606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416701"/>
    <w:multiLevelType w:val="hybridMultilevel"/>
    <w:tmpl w:val="E2CA005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A33F6"/>
    <w:multiLevelType w:val="multilevel"/>
    <w:tmpl w:val="2F345972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6">
    <w:nsid w:val="20BF6B40"/>
    <w:multiLevelType w:val="multilevel"/>
    <w:tmpl w:val="7114754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7">
    <w:nsid w:val="21FD0E7A"/>
    <w:multiLevelType w:val="multilevel"/>
    <w:tmpl w:val="36280324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8">
    <w:nsid w:val="24574510"/>
    <w:multiLevelType w:val="multilevel"/>
    <w:tmpl w:val="76507096"/>
    <w:lvl w:ilvl="0">
      <w:start w:val="1"/>
      <w:numFmt w:val="decimal"/>
      <w:suff w:val="space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1C4820"/>
    <w:multiLevelType w:val="multilevel"/>
    <w:tmpl w:val="5764FCAE"/>
    <w:lvl w:ilvl="0">
      <w:start w:val="1"/>
      <w:numFmt w:val="decimal"/>
      <w:suff w:val="space"/>
      <w:lvlText w:val="%1."/>
      <w:lvlJc w:val="left"/>
      <w:pPr>
        <w:ind w:left="1146" w:hanging="360"/>
      </w:pPr>
    </w:lvl>
    <w:lvl w:ilvl="1">
      <w:start w:val="1"/>
      <w:numFmt w:val="lowerLetter"/>
      <w:suff w:val="space"/>
      <w:lvlText w:val="%2."/>
      <w:lvlJc w:val="left"/>
      <w:pPr>
        <w:ind w:left="1866" w:hanging="360"/>
      </w:pPr>
    </w:lvl>
    <w:lvl w:ilvl="2">
      <w:start w:val="1"/>
      <w:numFmt w:val="lowerRoman"/>
      <w:suff w:val="space"/>
      <w:lvlText w:val="%3."/>
      <w:lvlJc w:val="right"/>
      <w:pPr>
        <w:ind w:left="2586" w:hanging="180"/>
      </w:pPr>
    </w:lvl>
    <w:lvl w:ilvl="3">
      <w:start w:val="1"/>
      <w:numFmt w:val="decimal"/>
      <w:suff w:val="space"/>
      <w:lvlText w:val="%4."/>
      <w:lvlJc w:val="left"/>
      <w:pPr>
        <w:ind w:left="3306" w:hanging="360"/>
      </w:pPr>
    </w:lvl>
    <w:lvl w:ilvl="4">
      <w:start w:val="1"/>
      <w:numFmt w:val="lowerLetter"/>
      <w:suff w:val="space"/>
      <w:lvlText w:val="%5."/>
      <w:lvlJc w:val="left"/>
      <w:pPr>
        <w:ind w:left="4026" w:hanging="360"/>
      </w:pPr>
    </w:lvl>
    <w:lvl w:ilvl="5">
      <w:start w:val="1"/>
      <w:numFmt w:val="lowerRoman"/>
      <w:suff w:val="space"/>
      <w:lvlText w:val="%6."/>
      <w:lvlJc w:val="right"/>
      <w:pPr>
        <w:ind w:left="4746" w:hanging="180"/>
      </w:pPr>
    </w:lvl>
    <w:lvl w:ilvl="6">
      <w:start w:val="1"/>
      <w:numFmt w:val="decimal"/>
      <w:suff w:val="space"/>
      <w:lvlText w:val="%7."/>
      <w:lvlJc w:val="left"/>
      <w:pPr>
        <w:ind w:left="5466" w:hanging="360"/>
      </w:pPr>
    </w:lvl>
    <w:lvl w:ilvl="7">
      <w:start w:val="1"/>
      <w:numFmt w:val="lowerLetter"/>
      <w:suff w:val="space"/>
      <w:lvlText w:val="%8."/>
      <w:lvlJc w:val="left"/>
      <w:pPr>
        <w:ind w:left="6186" w:hanging="360"/>
      </w:pPr>
    </w:lvl>
    <w:lvl w:ilvl="8">
      <w:start w:val="1"/>
      <w:numFmt w:val="lowerRoman"/>
      <w:suff w:val="space"/>
      <w:lvlText w:val="%9."/>
      <w:lvlJc w:val="right"/>
      <w:pPr>
        <w:ind w:left="6906" w:hanging="180"/>
      </w:pPr>
    </w:lvl>
  </w:abstractNum>
  <w:abstractNum w:abstractNumId="10">
    <w:nsid w:val="3A951F84"/>
    <w:multiLevelType w:val="multilevel"/>
    <w:tmpl w:val="6204B930"/>
    <w:lvl w:ilvl="0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2498" w:hanging="360"/>
      </w:pPr>
    </w:lvl>
    <w:lvl w:ilvl="2">
      <w:start w:val="1"/>
      <w:numFmt w:val="lowerRoman"/>
      <w:suff w:val="space"/>
      <w:lvlText w:val="%3."/>
      <w:lvlJc w:val="right"/>
      <w:pPr>
        <w:ind w:left="3218" w:hanging="180"/>
      </w:pPr>
    </w:lvl>
    <w:lvl w:ilvl="3">
      <w:start w:val="1"/>
      <w:numFmt w:val="decimal"/>
      <w:suff w:val="space"/>
      <w:lvlText w:val="%4."/>
      <w:lvlJc w:val="left"/>
      <w:pPr>
        <w:ind w:left="3938" w:hanging="360"/>
      </w:pPr>
    </w:lvl>
    <w:lvl w:ilvl="4">
      <w:start w:val="1"/>
      <w:numFmt w:val="lowerLetter"/>
      <w:suff w:val="space"/>
      <w:lvlText w:val="%5."/>
      <w:lvlJc w:val="left"/>
      <w:pPr>
        <w:ind w:left="4658" w:hanging="360"/>
      </w:pPr>
    </w:lvl>
    <w:lvl w:ilvl="5">
      <w:start w:val="1"/>
      <w:numFmt w:val="lowerRoman"/>
      <w:suff w:val="space"/>
      <w:lvlText w:val="%6."/>
      <w:lvlJc w:val="right"/>
      <w:pPr>
        <w:ind w:left="5378" w:hanging="180"/>
      </w:pPr>
    </w:lvl>
    <w:lvl w:ilvl="6">
      <w:start w:val="1"/>
      <w:numFmt w:val="decimal"/>
      <w:suff w:val="space"/>
      <w:lvlText w:val="%7."/>
      <w:lvlJc w:val="left"/>
      <w:pPr>
        <w:ind w:left="6098" w:hanging="360"/>
      </w:pPr>
    </w:lvl>
    <w:lvl w:ilvl="7">
      <w:start w:val="1"/>
      <w:numFmt w:val="lowerLetter"/>
      <w:suff w:val="space"/>
      <w:lvlText w:val="%8."/>
      <w:lvlJc w:val="left"/>
      <w:pPr>
        <w:ind w:left="6818" w:hanging="360"/>
      </w:pPr>
    </w:lvl>
    <w:lvl w:ilvl="8">
      <w:start w:val="1"/>
      <w:numFmt w:val="lowerRoman"/>
      <w:suff w:val="space"/>
      <w:lvlText w:val="%9."/>
      <w:lvlJc w:val="right"/>
      <w:pPr>
        <w:ind w:left="7538" w:hanging="180"/>
      </w:pPr>
    </w:lvl>
  </w:abstractNum>
  <w:abstractNum w:abstractNumId="11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2A1016"/>
    <w:multiLevelType w:val="multilevel"/>
    <w:tmpl w:val="A27282D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3">
    <w:nsid w:val="578C4EA8"/>
    <w:multiLevelType w:val="multilevel"/>
    <w:tmpl w:val="79205978"/>
    <w:lvl w:ilvl="0">
      <w:start w:val="1"/>
      <w:numFmt w:val="bullet"/>
      <w:suff w:val="space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lowerLetter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5A215D"/>
    <w:multiLevelType w:val="multilevel"/>
    <w:tmpl w:val="370295D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5">
    <w:nsid w:val="5DF37C19"/>
    <w:multiLevelType w:val="multilevel"/>
    <w:tmpl w:val="3EC2E59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6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C6BFB"/>
    <w:multiLevelType w:val="multilevel"/>
    <w:tmpl w:val="92A0AE9E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D50FDC"/>
    <w:multiLevelType w:val="hybridMultilevel"/>
    <w:tmpl w:val="22B6ED8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17939"/>
    <w:multiLevelType w:val="multilevel"/>
    <w:tmpl w:val="8B2A582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7"/>
  </w:num>
  <w:num w:numId="4">
    <w:abstractNumId w:val="1"/>
  </w:num>
  <w:num w:numId="5">
    <w:abstractNumId w:val="9"/>
  </w:num>
  <w:num w:numId="6">
    <w:abstractNumId w:val="0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12"/>
  </w:num>
  <w:num w:numId="12">
    <w:abstractNumId w:val="2"/>
  </w:num>
  <w:num w:numId="13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8"/>
  </w:num>
  <w:num w:numId="16">
    <w:abstractNumId w:val="17"/>
    <w:lvlOverride w:ilvl="0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  <w:num w:numId="20">
    <w:abstractNumId w:val="19"/>
  </w:num>
  <w:num w:numId="21">
    <w:abstractNumId w:val="18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овикова Ксения Игоревна">
    <w15:presenceInfo w15:providerId="AD" w15:userId="S-1-5-21-253769567-97405767-927750060-217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A58"/>
    <w:rsid w:val="000315F9"/>
    <w:rsid w:val="0024086E"/>
    <w:rsid w:val="003D796D"/>
    <w:rsid w:val="0054641D"/>
    <w:rsid w:val="005767FB"/>
    <w:rsid w:val="006D0568"/>
    <w:rsid w:val="00745405"/>
    <w:rsid w:val="00754F35"/>
    <w:rsid w:val="00883192"/>
    <w:rsid w:val="009926A9"/>
    <w:rsid w:val="00A47DF3"/>
    <w:rsid w:val="00AA495A"/>
    <w:rsid w:val="00B3517A"/>
    <w:rsid w:val="00BA28A8"/>
    <w:rsid w:val="00CF0421"/>
    <w:rsid w:val="00E3659F"/>
    <w:rsid w:val="00E92767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A04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1"/>
    <w:uiPriority w:val="9"/>
    <w:qFormat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10">
    <w:name w:val="Подзаголовок Знак1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b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4">
    <w:name w:val="Заголовок 1 Знак"/>
    <w:basedOn w:val="a0"/>
    <w:link w:val="af5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Pr>
      <w:rFonts w:ascii="Symbol" w:hAnsi="Symbol"/>
    </w:rPr>
  </w:style>
  <w:style w:type="character" w:customStyle="1" w:styleId="af6">
    <w:name w:val="СВЕЛ таб/спис Знак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4"/>
    <w:qFormat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f7">
    <w:name w:val="Подзаголовок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f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f9">
    <w:name w:val="Основной текст с отступом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выноски Знак"/>
    <w:basedOn w:val="a0"/>
    <w:uiPriority w:val="99"/>
    <w:semiHidden/>
    <w:qFormat/>
    <w:rPr>
      <w:rFonts w:ascii="Tahoma" w:eastAsiaTheme="minorEastAsia" w:hAnsi="Tahoma" w:cs="Tahoma"/>
      <w:sz w:val="16"/>
      <w:szCs w:val="16"/>
      <w:lang w:eastAsia="ru-RU"/>
    </w:rPr>
  </w:style>
  <w:style w:type="character" w:styleId="afb">
    <w:name w:val="Emphasis"/>
    <w:basedOn w:val="a0"/>
    <w:qFormat/>
    <w:rPr>
      <w:i/>
      <w:iCs/>
    </w:rPr>
  </w:style>
  <w:style w:type="character" w:customStyle="1" w:styleId="afc">
    <w:name w:val="Другое_"/>
    <w:basedOn w:val="a0"/>
    <w:qFormat/>
    <w:rPr>
      <w:rFonts w:ascii="Times New Roman" w:eastAsia="Times New Roman" w:hAnsi="Times New Roman" w:cs="Times New Roman"/>
      <w:sz w:val="26"/>
      <w:szCs w:val="26"/>
    </w:rPr>
  </w:style>
  <w:style w:type="paragraph" w:customStyle="1" w:styleId="15">
    <w:name w:val="Заголовок1"/>
    <w:basedOn w:val="a"/>
    <w:next w:val="af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d">
    <w:name w:val="Body Text"/>
    <w:basedOn w:val="a"/>
    <w:link w:val="16"/>
    <w:uiPriority w:val="99"/>
    <w:pPr>
      <w:spacing w:after="140"/>
    </w:pPr>
  </w:style>
  <w:style w:type="paragraph" w:styleId="afe">
    <w:name w:val="List"/>
    <w:basedOn w:val="afd"/>
    <w:rPr>
      <w:rFonts w:ascii="PT Astra Serif" w:hAnsi="PT Astra Serif" w:cs="Noto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Знак2"/>
    <w:basedOn w:val="a"/>
    <w:link w:val="24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1">
    <w:name w:val="СВЕЛ таб/спис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сновной текст1"/>
    <w:basedOn w:val="a"/>
    <w:qFormat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paragraph" w:styleId="a6">
    <w:name w:val="Subtitle"/>
    <w:basedOn w:val="a"/>
    <w:link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6">
    <w:name w:val="Body Text 2"/>
    <w:basedOn w:val="a"/>
    <w:uiPriority w:val="99"/>
    <w:semiHidden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ерхний и нижний колонтитулы"/>
    <w:basedOn w:val="a"/>
    <w:qFormat/>
  </w:style>
  <w:style w:type="paragraph" w:styleId="ab">
    <w:name w:val="footer"/>
    <w:basedOn w:val="a"/>
    <w:link w:val="12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f4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Body Text Indent"/>
    <w:basedOn w:val="a"/>
    <w:uiPriority w:val="99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Другое"/>
    <w:basedOn w:val="a"/>
    <w:qFormat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8">
    <w:name w:val="Содержимое врезки"/>
    <w:basedOn w:val="a"/>
    <w:qFormat/>
  </w:style>
  <w:style w:type="table" w:styleId="aff9">
    <w:name w:val="Table Grid"/>
    <w:basedOn w:val="a1"/>
    <w:uiPriority w:val="59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ffa">
    <w:name w:val="ВКР"/>
    <w:basedOn w:val="a"/>
    <w:uiPriority w:val="99"/>
    <w:qFormat/>
    <w:rPr>
      <w:rFonts w:asciiTheme="minorHAnsi" w:eastAsiaTheme="minorHAnsi" w:hAnsiTheme="minorHAnsi"/>
      <w:lang w:val="en-US" w:eastAsia="en-US"/>
    </w:rPr>
  </w:style>
  <w:style w:type="character" w:customStyle="1" w:styleId="affb">
    <w:name w:val="Основной текст Знак"/>
    <w:basedOn w:val="a0"/>
    <w:uiPriority w:val="99"/>
    <w:semiHidden/>
  </w:style>
  <w:style w:type="paragraph" w:styleId="affc">
    <w:name w:val="Body Text First Indent"/>
    <w:basedOn w:val="afd"/>
    <w:link w:val="affd"/>
    <w:uiPriority w:val="99"/>
    <w:semiHidden/>
    <w:unhideWhenUsed/>
    <w:pPr>
      <w:spacing w:after="200"/>
      <w:ind w:firstLine="360"/>
    </w:pPr>
    <w:rPr>
      <w:rFonts w:asciiTheme="minorHAnsi" w:eastAsiaTheme="minorHAnsi" w:hAnsiTheme="minorHAnsi"/>
      <w:lang w:eastAsia="en-US"/>
    </w:rPr>
  </w:style>
  <w:style w:type="character" w:customStyle="1" w:styleId="16">
    <w:name w:val="Основной текст Знак1"/>
    <w:basedOn w:val="a0"/>
    <w:link w:val="afd"/>
    <w:uiPriority w:val="99"/>
    <w:rPr>
      <w:rFonts w:ascii="Calibri" w:eastAsiaTheme="minorEastAsia" w:hAnsi="Calibri"/>
      <w:lang w:eastAsia="ru-RU"/>
    </w:rPr>
  </w:style>
  <w:style w:type="character" w:customStyle="1" w:styleId="affd">
    <w:name w:val="Красная строка Знак"/>
    <w:basedOn w:val="16"/>
    <w:link w:val="affc"/>
    <w:uiPriority w:val="99"/>
    <w:semiHidden/>
    <w:rPr>
      <w:rFonts w:ascii="Calibri" w:eastAsiaTheme="minorEastAsia" w:hAnsi="Calibri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Pr>
      <w:rFonts w:ascii="Calibri" w:eastAsiaTheme="minorEastAsia" w:hAnsi="Calibri"/>
      <w:lang w:eastAsia="ru-RU"/>
    </w:rPr>
  </w:style>
  <w:style w:type="character" w:styleId="affe">
    <w:name w:val="annotation reference"/>
    <w:basedOn w:val="a0"/>
    <w:uiPriority w:val="99"/>
    <w:semiHidden/>
    <w:unhideWhenUsed/>
    <w:rsid w:val="0054641D"/>
    <w:rPr>
      <w:sz w:val="16"/>
      <w:szCs w:val="16"/>
    </w:rPr>
  </w:style>
  <w:style w:type="paragraph" w:styleId="afff">
    <w:name w:val="annotation text"/>
    <w:basedOn w:val="a"/>
    <w:link w:val="afff0"/>
    <w:uiPriority w:val="99"/>
    <w:semiHidden/>
    <w:unhideWhenUsed/>
    <w:rsid w:val="0054641D"/>
    <w:pPr>
      <w:spacing w:line="240" w:lineRule="auto"/>
    </w:pPr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uiPriority w:val="99"/>
    <w:semiHidden/>
    <w:rsid w:val="0054641D"/>
    <w:rPr>
      <w:rFonts w:ascii="Calibri" w:eastAsiaTheme="minorEastAsia" w:hAnsi="Calibri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54641D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54641D"/>
    <w:rPr>
      <w:rFonts w:ascii="Calibri" w:eastAsiaTheme="minorEastAsia" w:hAnsi="Calibri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1"/>
    <w:uiPriority w:val="9"/>
    <w:qFormat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10">
    <w:name w:val="Подзаголовок Знак1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b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4">
    <w:name w:val="Заголовок 1 Знак"/>
    <w:basedOn w:val="a0"/>
    <w:link w:val="af5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Pr>
      <w:rFonts w:ascii="Symbol" w:hAnsi="Symbol"/>
    </w:rPr>
  </w:style>
  <w:style w:type="character" w:customStyle="1" w:styleId="af6">
    <w:name w:val="СВЕЛ таб/спис Знак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4"/>
    <w:qFormat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f7">
    <w:name w:val="Подзаголовок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f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f9">
    <w:name w:val="Основной текст с отступом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выноски Знак"/>
    <w:basedOn w:val="a0"/>
    <w:uiPriority w:val="99"/>
    <w:semiHidden/>
    <w:qFormat/>
    <w:rPr>
      <w:rFonts w:ascii="Tahoma" w:eastAsiaTheme="minorEastAsia" w:hAnsi="Tahoma" w:cs="Tahoma"/>
      <w:sz w:val="16"/>
      <w:szCs w:val="16"/>
      <w:lang w:eastAsia="ru-RU"/>
    </w:rPr>
  </w:style>
  <w:style w:type="character" w:styleId="afb">
    <w:name w:val="Emphasis"/>
    <w:basedOn w:val="a0"/>
    <w:qFormat/>
    <w:rPr>
      <w:i/>
      <w:iCs/>
    </w:rPr>
  </w:style>
  <w:style w:type="character" w:customStyle="1" w:styleId="afc">
    <w:name w:val="Другое_"/>
    <w:basedOn w:val="a0"/>
    <w:qFormat/>
    <w:rPr>
      <w:rFonts w:ascii="Times New Roman" w:eastAsia="Times New Roman" w:hAnsi="Times New Roman" w:cs="Times New Roman"/>
      <w:sz w:val="26"/>
      <w:szCs w:val="26"/>
    </w:rPr>
  </w:style>
  <w:style w:type="paragraph" w:customStyle="1" w:styleId="15">
    <w:name w:val="Заголовок1"/>
    <w:basedOn w:val="a"/>
    <w:next w:val="af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d">
    <w:name w:val="Body Text"/>
    <w:basedOn w:val="a"/>
    <w:link w:val="16"/>
    <w:uiPriority w:val="99"/>
    <w:pPr>
      <w:spacing w:after="140"/>
    </w:pPr>
  </w:style>
  <w:style w:type="paragraph" w:styleId="afe">
    <w:name w:val="List"/>
    <w:basedOn w:val="afd"/>
    <w:rPr>
      <w:rFonts w:ascii="PT Astra Serif" w:hAnsi="PT Astra Serif" w:cs="Noto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Знак2"/>
    <w:basedOn w:val="a"/>
    <w:link w:val="24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1">
    <w:name w:val="СВЕЛ таб/спис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сновной текст1"/>
    <w:basedOn w:val="a"/>
    <w:qFormat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paragraph" w:styleId="a6">
    <w:name w:val="Subtitle"/>
    <w:basedOn w:val="a"/>
    <w:link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6">
    <w:name w:val="Body Text 2"/>
    <w:basedOn w:val="a"/>
    <w:uiPriority w:val="99"/>
    <w:semiHidden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ерхний и нижний колонтитулы"/>
    <w:basedOn w:val="a"/>
    <w:qFormat/>
  </w:style>
  <w:style w:type="paragraph" w:styleId="ab">
    <w:name w:val="footer"/>
    <w:basedOn w:val="a"/>
    <w:link w:val="12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f4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Body Text Indent"/>
    <w:basedOn w:val="a"/>
    <w:uiPriority w:val="99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Другое"/>
    <w:basedOn w:val="a"/>
    <w:qFormat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8">
    <w:name w:val="Содержимое врезки"/>
    <w:basedOn w:val="a"/>
    <w:qFormat/>
  </w:style>
  <w:style w:type="table" w:styleId="aff9">
    <w:name w:val="Table Grid"/>
    <w:basedOn w:val="a1"/>
    <w:uiPriority w:val="59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ffa">
    <w:name w:val="ВКР"/>
    <w:basedOn w:val="a"/>
    <w:uiPriority w:val="99"/>
    <w:qFormat/>
    <w:rPr>
      <w:rFonts w:asciiTheme="minorHAnsi" w:eastAsiaTheme="minorHAnsi" w:hAnsiTheme="minorHAnsi"/>
      <w:lang w:val="en-US" w:eastAsia="en-US"/>
    </w:rPr>
  </w:style>
  <w:style w:type="character" w:customStyle="1" w:styleId="affb">
    <w:name w:val="Основной текст Знак"/>
    <w:basedOn w:val="a0"/>
    <w:uiPriority w:val="99"/>
    <w:semiHidden/>
  </w:style>
  <w:style w:type="paragraph" w:styleId="affc">
    <w:name w:val="Body Text First Indent"/>
    <w:basedOn w:val="afd"/>
    <w:link w:val="affd"/>
    <w:uiPriority w:val="99"/>
    <w:semiHidden/>
    <w:unhideWhenUsed/>
    <w:pPr>
      <w:spacing w:after="200"/>
      <w:ind w:firstLine="360"/>
    </w:pPr>
    <w:rPr>
      <w:rFonts w:asciiTheme="minorHAnsi" w:eastAsiaTheme="minorHAnsi" w:hAnsiTheme="minorHAnsi"/>
      <w:lang w:eastAsia="en-US"/>
    </w:rPr>
  </w:style>
  <w:style w:type="character" w:customStyle="1" w:styleId="16">
    <w:name w:val="Основной текст Знак1"/>
    <w:basedOn w:val="a0"/>
    <w:link w:val="afd"/>
    <w:uiPriority w:val="99"/>
    <w:rPr>
      <w:rFonts w:ascii="Calibri" w:eastAsiaTheme="minorEastAsia" w:hAnsi="Calibri"/>
      <w:lang w:eastAsia="ru-RU"/>
    </w:rPr>
  </w:style>
  <w:style w:type="character" w:customStyle="1" w:styleId="affd">
    <w:name w:val="Красная строка Знак"/>
    <w:basedOn w:val="16"/>
    <w:link w:val="affc"/>
    <w:uiPriority w:val="99"/>
    <w:semiHidden/>
    <w:rPr>
      <w:rFonts w:ascii="Calibri" w:eastAsiaTheme="minorEastAsia" w:hAnsi="Calibri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Pr>
      <w:rFonts w:ascii="Calibri" w:eastAsiaTheme="minorEastAsia" w:hAnsi="Calibri"/>
      <w:lang w:eastAsia="ru-RU"/>
    </w:rPr>
  </w:style>
  <w:style w:type="character" w:styleId="affe">
    <w:name w:val="annotation reference"/>
    <w:basedOn w:val="a0"/>
    <w:uiPriority w:val="99"/>
    <w:semiHidden/>
    <w:unhideWhenUsed/>
    <w:rsid w:val="0054641D"/>
    <w:rPr>
      <w:sz w:val="16"/>
      <w:szCs w:val="16"/>
    </w:rPr>
  </w:style>
  <w:style w:type="paragraph" w:styleId="afff">
    <w:name w:val="annotation text"/>
    <w:basedOn w:val="a"/>
    <w:link w:val="afff0"/>
    <w:uiPriority w:val="99"/>
    <w:semiHidden/>
    <w:unhideWhenUsed/>
    <w:rsid w:val="0054641D"/>
    <w:pPr>
      <w:spacing w:line="240" w:lineRule="auto"/>
    </w:pPr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uiPriority w:val="99"/>
    <w:semiHidden/>
    <w:rsid w:val="0054641D"/>
    <w:rPr>
      <w:rFonts w:ascii="Calibri" w:eastAsiaTheme="minorEastAsia" w:hAnsi="Calibri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54641D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54641D"/>
    <w:rPr>
      <w:rFonts w:ascii="Calibri" w:eastAsiaTheme="minorEastAsia" w:hAnsi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E323-8C73-406C-B216-EE131AA7F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2912</Words>
  <Characters>16603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Liana</cp:lastModifiedBy>
  <cp:revision>6</cp:revision>
  <cp:lastPrinted>2025-06-19T11:04:00Z</cp:lastPrinted>
  <dcterms:created xsi:type="dcterms:W3CDTF">2025-10-10T11:50:00Z</dcterms:created>
  <dcterms:modified xsi:type="dcterms:W3CDTF">2025-10-12T12:39:00Z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